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61C9" w:rsidRPr="002F255D" w:rsidRDefault="00630BF8" w:rsidP="00132A23">
      <w:pPr>
        <w:pStyle w:val="NormalWeb"/>
        <w:spacing w:before="0" w:beforeAutospacing="0" w:after="0" w:afterAutospacing="0"/>
        <w:jc w:val="both"/>
        <w:rPr>
          <w:rFonts w:ascii="Arial" w:hAnsi="Arial" w:cs="Arial"/>
          <w:sz w:val="10"/>
        </w:rPr>
      </w:pPr>
      <w:r w:rsidRPr="00132A23">
        <w:rPr>
          <w:rFonts w:ascii="Arial" w:hAnsi="Arial" w:cs="Arial"/>
          <w:b/>
          <w:bCs/>
          <w:u w:val="single"/>
        </w:rPr>
        <w:t>VISTO:</w:t>
      </w:r>
      <w:r w:rsidR="00DB5DB7" w:rsidRPr="00132A23">
        <w:rPr>
          <w:rFonts w:ascii="Arial" w:hAnsi="Arial" w:cs="Arial"/>
          <w:b/>
          <w:bCs/>
          <w:u w:val="single"/>
        </w:rPr>
        <w:br/>
      </w:r>
    </w:p>
    <w:p w:rsidR="00132A23" w:rsidRPr="00132A23" w:rsidRDefault="00132A23" w:rsidP="00132A23">
      <w:pPr>
        <w:pStyle w:val="normal0"/>
        <w:spacing w:line="240" w:lineRule="auto"/>
        <w:ind w:firstLine="851"/>
        <w:jc w:val="both"/>
        <w:rPr>
          <w:rFonts w:ascii="Arial" w:hAnsi="Arial" w:cs="Arial"/>
          <w:sz w:val="24"/>
          <w:szCs w:val="24"/>
        </w:rPr>
      </w:pPr>
      <w:r w:rsidRPr="00132A23">
        <w:rPr>
          <w:rFonts w:ascii="Arial" w:hAnsi="Arial" w:cs="Arial"/>
          <w:sz w:val="24"/>
          <w:szCs w:val="24"/>
        </w:rPr>
        <w:t>La relevancia de formalizar el Organigrama del Gabinete Municipal al momento de planificar y definir las partidas presupuestarias de cada ciclo de gestión y su requerimiento por los organismos gubernamentales, provinciales y nacionales al momento de presentar proyectos</w:t>
      </w:r>
      <w:r>
        <w:rPr>
          <w:rFonts w:ascii="Arial" w:hAnsi="Arial" w:cs="Arial"/>
          <w:sz w:val="24"/>
          <w:szCs w:val="24"/>
        </w:rPr>
        <w:t xml:space="preserve"> y recibir recursos económicos, y;</w:t>
      </w:r>
    </w:p>
    <w:p w:rsidR="009E2D73" w:rsidRPr="002F255D" w:rsidRDefault="009E2D73" w:rsidP="00132A23">
      <w:pPr>
        <w:shd w:val="clear" w:color="auto" w:fill="FFFFFF"/>
        <w:ind w:firstLine="851"/>
        <w:jc w:val="both"/>
        <w:rPr>
          <w:rFonts w:ascii="Arial" w:hAnsi="Arial" w:cs="Arial"/>
          <w:color w:val="000000"/>
          <w:sz w:val="10"/>
        </w:rPr>
      </w:pPr>
    </w:p>
    <w:p w:rsidR="00441883" w:rsidRPr="00132A23" w:rsidRDefault="00630BF8" w:rsidP="00132A23">
      <w:pPr>
        <w:pStyle w:val="NormalWeb"/>
        <w:spacing w:before="0" w:beforeAutospacing="0" w:after="0" w:afterAutospacing="0"/>
        <w:jc w:val="both"/>
        <w:rPr>
          <w:rFonts w:ascii="Arial" w:hAnsi="Arial" w:cs="Arial"/>
          <w:b/>
          <w:bCs/>
          <w:u w:val="single"/>
        </w:rPr>
      </w:pPr>
      <w:r w:rsidRPr="00132A23">
        <w:rPr>
          <w:rFonts w:ascii="Arial" w:hAnsi="Arial" w:cs="Arial"/>
          <w:b/>
          <w:bCs/>
          <w:u w:val="single"/>
        </w:rPr>
        <w:t>CONSIDERANDO:</w:t>
      </w:r>
    </w:p>
    <w:p w:rsidR="00441883" w:rsidRPr="002F255D" w:rsidRDefault="00441883" w:rsidP="00132A23">
      <w:pPr>
        <w:pStyle w:val="NormalWeb"/>
        <w:spacing w:before="0" w:beforeAutospacing="0" w:after="0" w:afterAutospacing="0"/>
        <w:jc w:val="both"/>
        <w:rPr>
          <w:rFonts w:ascii="Arial" w:hAnsi="Arial" w:cs="Arial"/>
          <w:b/>
          <w:bCs/>
          <w:sz w:val="10"/>
          <w:u w:val="single"/>
        </w:rPr>
      </w:pPr>
    </w:p>
    <w:p w:rsidR="00132A23" w:rsidRPr="00132A23" w:rsidRDefault="00132A23" w:rsidP="00132A23">
      <w:pPr>
        <w:pStyle w:val="normal0"/>
        <w:spacing w:line="240" w:lineRule="auto"/>
        <w:ind w:firstLine="851"/>
        <w:jc w:val="both"/>
        <w:rPr>
          <w:rFonts w:ascii="Arial" w:hAnsi="Arial" w:cs="Arial"/>
          <w:sz w:val="24"/>
          <w:szCs w:val="24"/>
        </w:rPr>
      </w:pPr>
      <w:r w:rsidRPr="00132A23">
        <w:rPr>
          <w:rFonts w:ascii="Arial" w:hAnsi="Arial" w:cs="Arial"/>
          <w:sz w:val="24"/>
          <w:szCs w:val="24"/>
        </w:rPr>
        <w:t>Que conforme a lo dispuesto en la ley Orgánica de las Municipalidades en el Art</w:t>
      </w:r>
      <w:r w:rsidR="00FC1635">
        <w:rPr>
          <w:rFonts w:ascii="Arial" w:hAnsi="Arial" w:cs="Arial"/>
          <w:sz w:val="24"/>
          <w:szCs w:val="24"/>
        </w:rPr>
        <w:t>.</w:t>
      </w:r>
      <w:r w:rsidRPr="00132A23">
        <w:rPr>
          <w:rFonts w:ascii="Arial" w:hAnsi="Arial" w:cs="Arial"/>
          <w:sz w:val="24"/>
          <w:szCs w:val="24"/>
        </w:rPr>
        <w:t xml:space="preserve"> 178 inciso 1° A, el Intendente tendrá como auxiliares para el cumplimiento de sus atribuciones y deberes a los secretarios y empleados del ejecutivo;</w:t>
      </w:r>
    </w:p>
    <w:p w:rsidR="00132A23" w:rsidRPr="00132A23" w:rsidRDefault="00132A23" w:rsidP="00132A23">
      <w:pPr>
        <w:pStyle w:val="normal0"/>
        <w:spacing w:line="240" w:lineRule="auto"/>
        <w:ind w:firstLine="851"/>
        <w:jc w:val="both"/>
        <w:rPr>
          <w:rFonts w:ascii="Arial" w:hAnsi="Arial" w:cs="Arial"/>
          <w:sz w:val="24"/>
          <w:szCs w:val="24"/>
        </w:rPr>
      </w:pPr>
      <w:r w:rsidRPr="00132A23">
        <w:rPr>
          <w:rFonts w:ascii="Arial" w:hAnsi="Arial" w:cs="Arial"/>
          <w:sz w:val="24"/>
          <w:szCs w:val="24"/>
        </w:rPr>
        <w:t>Que dentro de las atribuciones del Intendente Municipal está, entre otras, la de designar a sus colaboradores;</w:t>
      </w:r>
    </w:p>
    <w:p w:rsidR="00132A23" w:rsidRPr="00132A23" w:rsidRDefault="00132A23" w:rsidP="00132A23">
      <w:pPr>
        <w:pStyle w:val="normal0"/>
        <w:spacing w:line="240" w:lineRule="auto"/>
        <w:ind w:firstLine="851"/>
        <w:jc w:val="both"/>
        <w:rPr>
          <w:rFonts w:ascii="Arial" w:hAnsi="Arial" w:cs="Arial"/>
          <w:sz w:val="24"/>
          <w:szCs w:val="24"/>
        </w:rPr>
      </w:pPr>
      <w:r w:rsidRPr="00132A23">
        <w:rPr>
          <w:rFonts w:ascii="Arial" w:hAnsi="Arial" w:cs="Arial"/>
          <w:sz w:val="24"/>
          <w:szCs w:val="24"/>
        </w:rPr>
        <w:t>Que el organigrama municipal constituye una herramienta administrativa que consiste en la determinación de las distintas áreas del gobierno municipal, como así también en la determinación de sus competencias y facultades, optimizando la estructura organizacional en concordancia con el presupuesto anual, adecuándola a los recursos y al personal municipal;</w:t>
      </w:r>
    </w:p>
    <w:p w:rsidR="00132A23" w:rsidRPr="00132A23" w:rsidRDefault="00132A23" w:rsidP="00132A23">
      <w:pPr>
        <w:pStyle w:val="normal0"/>
        <w:spacing w:line="240" w:lineRule="auto"/>
        <w:ind w:firstLine="851"/>
        <w:jc w:val="both"/>
        <w:rPr>
          <w:rFonts w:ascii="Arial" w:hAnsi="Arial" w:cs="Arial"/>
          <w:sz w:val="24"/>
          <w:szCs w:val="24"/>
        </w:rPr>
      </w:pPr>
      <w:r w:rsidRPr="00132A23">
        <w:rPr>
          <w:rFonts w:ascii="Arial" w:hAnsi="Arial" w:cs="Arial"/>
          <w:sz w:val="24"/>
          <w:szCs w:val="24"/>
        </w:rPr>
        <w:t>Que la diversidad y creciente complejidad de la acción municipal</w:t>
      </w:r>
      <w:r w:rsidRPr="00132A23">
        <w:rPr>
          <w:rFonts w:ascii="Arial" w:hAnsi="Arial" w:cs="Arial"/>
          <w:sz w:val="24"/>
          <w:szCs w:val="24"/>
        </w:rPr>
        <w:br/>
        <w:t>amerita largamente la necesidad de coordinar adecuadamente las tareas de las diferentes áreas de gobierno, con la finalidad de alcanzar el mayor grado de eficacia en la utilización de los recursos humanos, técnicos y económicos disponibles;</w:t>
      </w:r>
    </w:p>
    <w:p w:rsidR="002812AC" w:rsidRDefault="00132A23" w:rsidP="00132A23">
      <w:pPr>
        <w:pStyle w:val="Cuerpo"/>
        <w:pBdr>
          <w:top w:val="none" w:sz="0" w:space="0" w:color="auto"/>
          <w:left w:val="none" w:sz="0" w:space="0" w:color="auto"/>
          <w:bottom w:val="none" w:sz="0" w:space="0" w:color="auto"/>
          <w:right w:val="none" w:sz="0" w:space="0" w:color="auto"/>
          <w:bar w:val="none" w:sz="0" w:color="auto"/>
        </w:pBdr>
        <w:spacing w:after="0" w:line="240" w:lineRule="auto"/>
        <w:ind w:firstLine="851"/>
        <w:jc w:val="both"/>
        <w:rPr>
          <w:rFonts w:ascii="Arial" w:hAnsi="Arial" w:cs="Arial"/>
          <w:b/>
          <w:sz w:val="24"/>
          <w:szCs w:val="24"/>
          <w:u w:val="single"/>
        </w:rPr>
      </w:pPr>
      <w:r w:rsidRPr="00132A23">
        <w:rPr>
          <w:rFonts w:ascii="Arial" w:hAnsi="Arial" w:cs="Arial"/>
          <w:sz w:val="24"/>
          <w:szCs w:val="24"/>
        </w:rPr>
        <w:t xml:space="preserve">Que atento al trabajo de planificación y confección de la organización general de las áreas de gobierno del Municipio que </w:t>
      </w:r>
      <w:smartTag w:uri="urn:schemas-microsoft-com:office:smarttags" w:element="PersonName">
        <w:smartTagPr>
          <w:attr w:name="ProductID" w:val="la Secretar￭a"/>
        </w:smartTagPr>
        <w:r w:rsidRPr="00132A23">
          <w:rPr>
            <w:rFonts w:ascii="Arial" w:hAnsi="Arial" w:cs="Arial"/>
            <w:sz w:val="24"/>
            <w:szCs w:val="24"/>
          </w:rPr>
          <w:t>la Secretaría</w:t>
        </w:r>
      </w:smartTag>
      <w:r w:rsidRPr="00132A23">
        <w:rPr>
          <w:rFonts w:ascii="Arial" w:hAnsi="Arial" w:cs="Arial"/>
          <w:sz w:val="24"/>
          <w:szCs w:val="24"/>
        </w:rPr>
        <w:t xml:space="preserve"> de Desarrollo ha realizado desde </w:t>
      </w:r>
      <w:smartTag w:uri="urn:schemas-microsoft-com:office:smarttags" w:element="metricconverter">
        <w:smartTagPr>
          <w:attr w:name="ProductID" w:val="2016 a"/>
        </w:smartTagPr>
        <w:r w:rsidRPr="00132A23">
          <w:rPr>
            <w:rFonts w:ascii="Arial" w:hAnsi="Arial" w:cs="Arial"/>
            <w:sz w:val="24"/>
            <w:szCs w:val="24"/>
          </w:rPr>
          <w:t>2016 a</w:t>
        </w:r>
      </w:smartTag>
      <w:r w:rsidRPr="00132A23">
        <w:rPr>
          <w:rFonts w:ascii="Arial" w:hAnsi="Arial" w:cs="Arial"/>
          <w:sz w:val="24"/>
          <w:szCs w:val="24"/>
        </w:rPr>
        <w:t xml:space="preserve"> la fecha, se han revisado las estructuras organizativas de cada Secretaría, se ha estudiado la correlación de cada una con su presupuesto anual y se han consensuado las modificaciones con cada Secretario, se presenta formalmente el siguiente Organigrama Municipal;</w:t>
      </w:r>
      <w:r w:rsidR="007E1D20" w:rsidRPr="00132A23">
        <w:rPr>
          <w:rFonts w:ascii="Arial" w:hAnsi="Arial" w:cs="Arial"/>
          <w:bCs/>
          <w:sz w:val="24"/>
          <w:szCs w:val="24"/>
        </w:rPr>
        <w:t xml:space="preserve">   </w:t>
      </w:r>
      <w:r w:rsidR="00252235" w:rsidRPr="00132A23">
        <w:rPr>
          <w:rStyle w:val="Ninguno"/>
          <w:rFonts w:ascii="Arial" w:hAnsi="Arial" w:cs="Arial"/>
          <w:b/>
          <w:bCs/>
          <w:sz w:val="24"/>
          <w:szCs w:val="24"/>
          <w:u w:val="single"/>
          <w:lang w:val="es-ES_tradnl"/>
        </w:rPr>
        <w:t xml:space="preserve"> </w:t>
      </w:r>
      <w:r w:rsidR="003361CF" w:rsidRPr="00132A23">
        <w:rPr>
          <w:rFonts w:ascii="Arial" w:hAnsi="Arial" w:cs="Arial"/>
          <w:b/>
          <w:sz w:val="24"/>
          <w:szCs w:val="24"/>
          <w:u w:val="single"/>
        </w:rPr>
        <w:t xml:space="preserve"> </w:t>
      </w:r>
    </w:p>
    <w:p w:rsidR="00132A23" w:rsidRPr="002F255D" w:rsidRDefault="00132A23" w:rsidP="00132A23">
      <w:pPr>
        <w:pStyle w:val="Cuerpo"/>
        <w:pBdr>
          <w:top w:val="none" w:sz="0" w:space="0" w:color="auto"/>
          <w:left w:val="none" w:sz="0" w:space="0" w:color="auto"/>
          <w:bottom w:val="none" w:sz="0" w:space="0" w:color="auto"/>
          <w:right w:val="none" w:sz="0" w:space="0" w:color="auto"/>
          <w:bar w:val="none" w:sz="0" w:color="auto"/>
        </w:pBdr>
        <w:spacing w:after="0" w:line="240" w:lineRule="auto"/>
        <w:ind w:firstLine="851"/>
        <w:jc w:val="both"/>
        <w:rPr>
          <w:rFonts w:ascii="Arial" w:hAnsi="Arial" w:cs="Arial"/>
          <w:b/>
          <w:sz w:val="10"/>
          <w:szCs w:val="24"/>
          <w:u w:val="single"/>
        </w:rPr>
      </w:pPr>
    </w:p>
    <w:p w:rsidR="009177A7" w:rsidRPr="00132A23" w:rsidRDefault="005D61C9" w:rsidP="00132A23">
      <w:pPr>
        <w:jc w:val="both"/>
        <w:rPr>
          <w:rFonts w:ascii="Arial" w:hAnsi="Arial" w:cs="Arial"/>
          <w:b/>
          <w:u w:val="single"/>
        </w:rPr>
      </w:pPr>
      <w:r w:rsidRPr="00132A23">
        <w:rPr>
          <w:rFonts w:ascii="Arial" w:hAnsi="Arial" w:cs="Arial"/>
          <w:b/>
          <w:u w:val="single"/>
        </w:rPr>
        <w:t>POR ELLO:</w:t>
      </w:r>
    </w:p>
    <w:p w:rsidR="008730E9" w:rsidRPr="002F255D" w:rsidRDefault="008730E9" w:rsidP="00132A23">
      <w:pPr>
        <w:jc w:val="center"/>
        <w:rPr>
          <w:rFonts w:ascii="Arial" w:hAnsi="Arial" w:cs="Arial"/>
          <w:b/>
          <w:bCs/>
          <w:sz w:val="10"/>
        </w:rPr>
      </w:pPr>
    </w:p>
    <w:p w:rsidR="009177A7" w:rsidRPr="00132A23" w:rsidRDefault="00297E57" w:rsidP="00132A23">
      <w:pPr>
        <w:jc w:val="center"/>
        <w:rPr>
          <w:rFonts w:ascii="Arial" w:hAnsi="Arial" w:cs="Arial"/>
          <w:b/>
          <w:bCs/>
        </w:rPr>
      </w:pPr>
      <w:r w:rsidRPr="00132A23">
        <w:rPr>
          <w:rFonts w:ascii="Arial" w:hAnsi="Arial" w:cs="Arial"/>
          <w:b/>
          <w:bCs/>
        </w:rPr>
        <w:t>EL</w:t>
      </w:r>
      <w:r w:rsidR="009177A7" w:rsidRPr="00132A23">
        <w:rPr>
          <w:rFonts w:ascii="Arial" w:hAnsi="Arial" w:cs="Arial"/>
          <w:b/>
          <w:bCs/>
        </w:rPr>
        <w:t xml:space="preserve"> </w:t>
      </w:r>
      <w:r w:rsidR="005D61C9" w:rsidRPr="00132A23">
        <w:rPr>
          <w:rFonts w:ascii="Arial" w:hAnsi="Arial" w:cs="Arial"/>
          <w:b/>
          <w:bCs/>
        </w:rPr>
        <w:t>HONORABLE CONCEJO DELIBERANTE</w:t>
      </w:r>
    </w:p>
    <w:p w:rsidR="00097F44" w:rsidRPr="00132A23" w:rsidRDefault="005D61C9" w:rsidP="00132A23">
      <w:pPr>
        <w:jc w:val="center"/>
        <w:rPr>
          <w:rFonts w:ascii="Arial" w:hAnsi="Arial" w:cs="Arial"/>
          <w:b/>
        </w:rPr>
      </w:pPr>
      <w:r w:rsidRPr="00132A23">
        <w:rPr>
          <w:rFonts w:ascii="Arial" w:hAnsi="Arial" w:cs="Arial"/>
          <w:b/>
          <w:bCs/>
        </w:rPr>
        <w:t>En uso de sus facultades, sanciona con fuerza de</w:t>
      </w:r>
    </w:p>
    <w:p w:rsidR="00097F44" w:rsidRPr="00132A23" w:rsidRDefault="00097F44" w:rsidP="00132A23">
      <w:pPr>
        <w:jc w:val="center"/>
        <w:rPr>
          <w:rFonts w:ascii="Arial" w:hAnsi="Arial" w:cs="Arial"/>
          <w:b/>
          <w:u w:val="single"/>
        </w:rPr>
      </w:pPr>
      <w:r w:rsidRPr="00132A23">
        <w:rPr>
          <w:rFonts w:ascii="Arial" w:hAnsi="Arial" w:cs="Arial"/>
          <w:b/>
          <w:u w:val="single"/>
        </w:rPr>
        <w:t>ORDENANZA</w:t>
      </w:r>
      <w:r w:rsidR="005D61C9" w:rsidRPr="00132A23">
        <w:rPr>
          <w:rFonts w:ascii="Arial" w:hAnsi="Arial" w:cs="Arial"/>
          <w:b/>
          <w:u w:val="single"/>
        </w:rPr>
        <w:t xml:space="preserve"> </w:t>
      </w:r>
      <w:r w:rsidR="00DD5466" w:rsidRPr="00132A23">
        <w:rPr>
          <w:rFonts w:ascii="Arial" w:hAnsi="Arial" w:cs="Arial"/>
          <w:b/>
          <w:u w:val="single"/>
        </w:rPr>
        <w:t xml:space="preserve"> </w:t>
      </w:r>
      <w:r w:rsidR="00D0277D">
        <w:rPr>
          <w:rFonts w:ascii="Arial" w:hAnsi="Arial" w:cs="Arial"/>
          <w:b/>
          <w:u w:val="single"/>
        </w:rPr>
        <w:t>Nº</w:t>
      </w:r>
      <w:r w:rsidR="006B25FA">
        <w:rPr>
          <w:rFonts w:ascii="Arial" w:hAnsi="Arial" w:cs="Arial"/>
          <w:b/>
          <w:u w:val="single"/>
        </w:rPr>
        <w:t xml:space="preserve"> 3263</w:t>
      </w:r>
      <w:r w:rsidR="005D61C9" w:rsidRPr="00132A23">
        <w:rPr>
          <w:rFonts w:ascii="Arial" w:hAnsi="Arial" w:cs="Arial"/>
          <w:b/>
          <w:u w:val="single"/>
        </w:rPr>
        <w:t>/20</w:t>
      </w:r>
    </w:p>
    <w:p w:rsidR="0087794C" w:rsidRPr="002F255D" w:rsidRDefault="0087794C" w:rsidP="00132A23">
      <w:pPr>
        <w:jc w:val="center"/>
        <w:rPr>
          <w:rFonts w:ascii="Arial" w:hAnsi="Arial" w:cs="Arial"/>
          <w:b/>
          <w:sz w:val="10"/>
          <w:u w:val="single"/>
        </w:rPr>
      </w:pPr>
    </w:p>
    <w:p w:rsidR="00132A23" w:rsidRPr="00132A23" w:rsidRDefault="00F013A7" w:rsidP="00132A23">
      <w:pPr>
        <w:pStyle w:val="normal0"/>
        <w:spacing w:line="240" w:lineRule="auto"/>
        <w:jc w:val="both"/>
        <w:rPr>
          <w:rFonts w:ascii="Arial" w:hAnsi="Arial" w:cs="Arial"/>
          <w:sz w:val="24"/>
          <w:szCs w:val="24"/>
        </w:rPr>
      </w:pPr>
      <w:r w:rsidRPr="00132A23">
        <w:rPr>
          <w:rFonts w:ascii="Arial" w:hAnsi="Arial" w:cs="Arial"/>
          <w:b/>
          <w:sz w:val="24"/>
          <w:szCs w:val="24"/>
          <w:u w:val="single"/>
        </w:rPr>
        <w:t>ARTÍCULO 1º</w:t>
      </w:r>
      <w:r w:rsidRPr="00132A23">
        <w:rPr>
          <w:rFonts w:ascii="Arial" w:hAnsi="Arial" w:cs="Arial"/>
          <w:b/>
          <w:sz w:val="24"/>
          <w:szCs w:val="24"/>
        </w:rPr>
        <w:t>:</w:t>
      </w:r>
      <w:r w:rsidRPr="00132A23">
        <w:rPr>
          <w:rFonts w:ascii="Arial" w:hAnsi="Arial" w:cs="Arial"/>
          <w:sz w:val="24"/>
          <w:szCs w:val="24"/>
        </w:rPr>
        <w:t xml:space="preserve"> </w:t>
      </w:r>
      <w:r w:rsidR="00132A23" w:rsidRPr="00132A23">
        <w:rPr>
          <w:rFonts w:ascii="Arial" w:hAnsi="Arial" w:cs="Arial"/>
          <w:sz w:val="24"/>
          <w:szCs w:val="24"/>
        </w:rPr>
        <w:t>Apruébese el Organigrama del Departamento Ejecutivo, para el  funcionamiento Municipal,  descripto en los siguientes articulados.</w:t>
      </w:r>
    </w:p>
    <w:p w:rsidR="00132A23" w:rsidRPr="002F255D" w:rsidRDefault="00132A23" w:rsidP="00132A23">
      <w:pPr>
        <w:pStyle w:val="normal0"/>
        <w:spacing w:line="240" w:lineRule="auto"/>
        <w:jc w:val="both"/>
        <w:rPr>
          <w:rFonts w:ascii="Arial" w:hAnsi="Arial" w:cs="Arial"/>
          <w:b/>
          <w:sz w:val="10"/>
          <w:szCs w:val="24"/>
          <w:u w:val="single"/>
        </w:rPr>
      </w:pPr>
    </w:p>
    <w:p w:rsidR="00132A23" w:rsidRPr="00132A23" w:rsidRDefault="00132A23" w:rsidP="00132A23">
      <w:pPr>
        <w:pStyle w:val="normal0"/>
        <w:spacing w:line="240" w:lineRule="auto"/>
        <w:jc w:val="both"/>
        <w:rPr>
          <w:rFonts w:ascii="Arial" w:hAnsi="Arial" w:cs="Arial"/>
          <w:sz w:val="24"/>
          <w:szCs w:val="24"/>
        </w:rPr>
      </w:pPr>
      <w:r w:rsidRPr="00132A23">
        <w:rPr>
          <w:rFonts w:ascii="Arial" w:hAnsi="Arial" w:cs="Arial"/>
          <w:b/>
          <w:sz w:val="24"/>
          <w:szCs w:val="24"/>
          <w:u w:val="single"/>
        </w:rPr>
        <w:t>ARTÍCULO 2º:</w:t>
      </w:r>
      <w:r w:rsidRPr="00132A23">
        <w:rPr>
          <w:rFonts w:ascii="Arial" w:hAnsi="Arial" w:cs="Arial"/>
          <w:sz w:val="24"/>
          <w:szCs w:val="24"/>
        </w:rPr>
        <w:t> El Secretario será la autoridad máxima de su Secretaria y no podrá  serlo de otra sino en forma interina y en reemplazo del titular por ausencia temporaria o vacancia. En estos supuestos el Intendente determinará la forma en que serán reemplazados transitoriamente y que cartera ejercerá el interinato.</w:t>
      </w:r>
    </w:p>
    <w:p w:rsidR="00132A23" w:rsidRPr="002F255D" w:rsidRDefault="00132A23" w:rsidP="00132A23">
      <w:pPr>
        <w:pStyle w:val="normal0"/>
        <w:spacing w:line="240" w:lineRule="auto"/>
        <w:jc w:val="both"/>
        <w:rPr>
          <w:rFonts w:ascii="Arial" w:hAnsi="Arial" w:cs="Arial"/>
          <w:b/>
          <w:sz w:val="10"/>
          <w:szCs w:val="24"/>
          <w:u w:val="single"/>
        </w:rPr>
      </w:pPr>
    </w:p>
    <w:p w:rsidR="00132A23" w:rsidRPr="00132A23" w:rsidRDefault="00132A23" w:rsidP="00132A23">
      <w:pPr>
        <w:pStyle w:val="normal0"/>
        <w:spacing w:line="240" w:lineRule="auto"/>
        <w:jc w:val="both"/>
        <w:rPr>
          <w:rFonts w:ascii="Arial" w:hAnsi="Arial" w:cs="Arial"/>
          <w:sz w:val="24"/>
          <w:szCs w:val="24"/>
        </w:rPr>
      </w:pPr>
      <w:r w:rsidRPr="00132A23">
        <w:rPr>
          <w:rFonts w:ascii="Arial" w:hAnsi="Arial" w:cs="Arial"/>
          <w:b/>
          <w:sz w:val="24"/>
          <w:szCs w:val="24"/>
          <w:u w:val="single"/>
        </w:rPr>
        <w:t>ARTÍCULO 3º:</w:t>
      </w:r>
      <w:r w:rsidRPr="00132A23">
        <w:rPr>
          <w:rFonts w:ascii="Arial" w:hAnsi="Arial" w:cs="Arial"/>
          <w:sz w:val="24"/>
          <w:szCs w:val="24"/>
        </w:rPr>
        <w:t xml:space="preserve"> El Intendente podrá delegar en los Secretarios, o en los funcionarios u organismos que en cada caso determine, cualquiera de sus competencias en el marco del </w:t>
      </w:r>
      <w:r w:rsidR="00FC1635" w:rsidRPr="00132A23">
        <w:rPr>
          <w:rFonts w:ascii="Arial" w:hAnsi="Arial" w:cs="Arial"/>
          <w:sz w:val="24"/>
          <w:szCs w:val="24"/>
        </w:rPr>
        <w:t xml:space="preserve">Artículo </w:t>
      </w:r>
      <w:r w:rsidRPr="00132A23">
        <w:rPr>
          <w:rFonts w:ascii="Arial" w:hAnsi="Arial" w:cs="Arial"/>
          <w:sz w:val="24"/>
          <w:szCs w:val="24"/>
        </w:rPr>
        <w:t xml:space="preserve">181 de </w:t>
      </w:r>
      <w:smartTag w:uri="urn:schemas-microsoft-com:office:smarttags" w:element="PersonName">
        <w:smartTagPr>
          <w:attr w:name="ProductID" w:val="la Ley Org￡nica"/>
        </w:smartTagPr>
        <w:r w:rsidRPr="00132A23">
          <w:rPr>
            <w:rFonts w:ascii="Arial" w:hAnsi="Arial" w:cs="Arial"/>
            <w:sz w:val="24"/>
            <w:szCs w:val="24"/>
          </w:rPr>
          <w:t>la Ley Orgánica</w:t>
        </w:r>
      </w:smartTag>
      <w:r w:rsidRPr="00132A23">
        <w:rPr>
          <w:rFonts w:ascii="Arial" w:hAnsi="Arial" w:cs="Arial"/>
          <w:sz w:val="24"/>
          <w:szCs w:val="24"/>
        </w:rPr>
        <w:t xml:space="preserve"> de las Municipalidades. Asimismo los Secretarios podrán delegar las que le son propias en órganos de inferior jerarquía dentro de su Secretaria. En ningún caso podrán delegarse las atribuciones que se reciban por delegación, salvo que ello esté expresamente autorizado en la norma delegante.</w:t>
      </w:r>
    </w:p>
    <w:p w:rsidR="00132A23" w:rsidRPr="002F255D" w:rsidRDefault="00132A23" w:rsidP="00132A23">
      <w:pPr>
        <w:pStyle w:val="normal0"/>
        <w:spacing w:line="240" w:lineRule="auto"/>
        <w:jc w:val="both"/>
        <w:rPr>
          <w:rFonts w:ascii="Arial" w:hAnsi="Arial" w:cs="Arial"/>
          <w:b/>
          <w:sz w:val="10"/>
          <w:szCs w:val="24"/>
          <w:u w:val="single"/>
        </w:rPr>
      </w:pPr>
    </w:p>
    <w:p w:rsidR="00132A23" w:rsidRPr="00132A23" w:rsidRDefault="00132A23" w:rsidP="00132A23">
      <w:pPr>
        <w:pStyle w:val="normal0"/>
        <w:spacing w:line="240" w:lineRule="auto"/>
        <w:jc w:val="both"/>
        <w:rPr>
          <w:rFonts w:ascii="Arial" w:hAnsi="Arial" w:cs="Arial"/>
          <w:sz w:val="24"/>
          <w:szCs w:val="24"/>
        </w:rPr>
      </w:pPr>
      <w:r w:rsidRPr="00132A23">
        <w:rPr>
          <w:rFonts w:ascii="Arial" w:hAnsi="Arial" w:cs="Arial"/>
          <w:b/>
          <w:sz w:val="24"/>
          <w:szCs w:val="24"/>
          <w:u w:val="single"/>
        </w:rPr>
        <w:t xml:space="preserve">ARTÍCULO 4º: </w:t>
      </w:r>
      <w:r w:rsidRPr="00132A23">
        <w:rPr>
          <w:rFonts w:ascii="Arial" w:hAnsi="Arial" w:cs="Arial"/>
          <w:sz w:val="24"/>
          <w:szCs w:val="24"/>
        </w:rPr>
        <w:t>Son funciones comunes de los Secretarios:</w:t>
      </w:r>
    </w:p>
    <w:p w:rsidR="00132A23" w:rsidRPr="00132A23" w:rsidRDefault="00132A23" w:rsidP="00132A23">
      <w:pPr>
        <w:pStyle w:val="normal0"/>
        <w:numPr>
          <w:ilvl w:val="0"/>
          <w:numId w:val="16"/>
        </w:numPr>
        <w:spacing w:line="240" w:lineRule="auto"/>
        <w:jc w:val="both"/>
        <w:rPr>
          <w:rFonts w:ascii="Arial" w:hAnsi="Arial" w:cs="Arial"/>
          <w:color w:val="000000"/>
          <w:sz w:val="24"/>
          <w:szCs w:val="24"/>
        </w:rPr>
      </w:pPr>
      <w:r w:rsidRPr="00132A23">
        <w:rPr>
          <w:rFonts w:ascii="Arial" w:hAnsi="Arial" w:cs="Arial"/>
          <w:color w:val="000000"/>
          <w:sz w:val="24"/>
          <w:szCs w:val="24"/>
        </w:rPr>
        <w:t>Intervenir en todos aquellos asuntos que el Departamento Ejecutivo someta a su consideración.</w:t>
      </w:r>
    </w:p>
    <w:p w:rsidR="00132A23" w:rsidRPr="00132A23" w:rsidRDefault="00132A23" w:rsidP="00132A23">
      <w:pPr>
        <w:pStyle w:val="normal0"/>
        <w:numPr>
          <w:ilvl w:val="0"/>
          <w:numId w:val="16"/>
        </w:numPr>
        <w:spacing w:line="240" w:lineRule="auto"/>
        <w:jc w:val="both"/>
        <w:rPr>
          <w:rFonts w:ascii="Arial" w:hAnsi="Arial" w:cs="Arial"/>
          <w:color w:val="000000"/>
          <w:sz w:val="24"/>
          <w:szCs w:val="24"/>
        </w:rPr>
      </w:pPr>
      <w:r w:rsidRPr="00132A23">
        <w:rPr>
          <w:rFonts w:ascii="Arial" w:hAnsi="Arial" w:cs="Arial"/>
          <w:color w:val="000000"/>
          <w:sz w:val="24"/>
          <w:szCs w:val="24"/>
        </w:rPr>
        <w:t xml:space="preserve">Refrendar los actos del Departamento Ejecutivo Municipal que incidan en el ámbito de su competencia. </w:t>
      </w:r>
    </w:p>
    <w:p w:rsidR="00132A23" w:rsidRPr="00132A23" w:rsidRDefault="00132A23" w:rsidP="00132A23">
      <w:pPr>
        <w:pStyle w:val="normal0"/>
        <w:numPr>
          <w:ilvl w:val="0"/>
          <w:numId w:val="16"/>
        </w:numPr>
        <w:spacing w:line="240" w:lineRule="auto"/>
        <w:jc w:val="both"/>
        <w:rPr>
          <w:rFonts w:ascii="Arial" w:hAnsi="Arial" w:cs="Arial"/>
          <w:color w:val="000000"/>
          <w:sz w:val="24"/>
          <w:szCs w:val="24"/>
        </w:rPr>
      </w:pPr>
      <w:r w:rsidRPr="00132A23">
        <w:rPr>
          <w:rFonts w:ascii="Arial" w:hAnsi="Arial" w:cs="Arial"/>
          <w:color w:val="000000"/>
          <w:sz w:val="24"/>
          <w:szCs w:val="24"/>
        </w:rPr>
        <w:t>Planificar, coordinar y ejecutar las acciones que se decidan en las materias vinculadas a su competencia.</w:t>
      </w:r>
    </w:p>
    <w:p w:rsidR="00132A23" w:rsidRPr="00132A23" w:rsidRDefault="00132A23" w:rsidP="00132A23">
      <w:pPr>
        <w:pStyle w:val="normal0"/>
        <w:numPr>
          <w:ilvl w:val="0"/>
          <w:numId w:val="16"/>
        </w:numPr>
        <w:spacing w:line="240" w:lineRule="auto"/>
        <w:jc w:val="both"/>
        <w:rPr>
          <w:rFonts w:ascii="Arial" w:hAnsi="Arial" w:cs="Arial"/>
          <w:color w:val="000000"/>
          <w:sz w:val="24"/>
          <w:szCs w:val="24"/>
        </w:rPr>
      </w:pPr>
      <w:r w:rsidRPr="00132A23">
        <w:rPr>
          <w:rFonts w:ascii="Arial" w:hAnsi="Arial" w:cs="Arial"/>
          <w:color w:val="000000"/>
          <w:sz w:val="24"/>
          <w:szCs w:val="24"/>
        </w:rPr>
        <w:t xml:space="preserve">Confeccionar la agenda mensual de su cartera y su correspondiente presupuesto anual. </w:t>
      </w:r>
    </w:p>
    <w:p w:rsidR="00132A23" w:rsidRPr="00132A23" w:rsidRDefault="00132A23" w:rsidP="00132A23">
      <w:pPr>
        <w:pStyle w:val="normal0"/>
        <w:numPr>
          <w:ilvl w:val="0"/>
          <w:numId w:val="16"/>
        </w:numPr>
        <w:spacing w:line="240" w:lineRule="auto"/>
        <w:jc w:val="both"/>
        <w:rPr>
          <w:rFonts w:ascii="Arial" w:hAnsi="Arial" w:cs="Arial"/>
          <w:color w:val="000000"/>
          <w:sz w:val="24"/>
          <w:szCs w:val="24"/>
        </w:rPr>
      </w:pPr>
      <w:r w:rsidRPr="00132A23">
        <w:rPr>
          <w:rFonts w:ascii="Arial" w:hAnsi="Arial" w:cs="Arial"/>
          <w:color w:val="000000"/>
          <w:sz w:val="24"/>
          <w:szCs w:val="24"/>
        </w:rPr>
        <w:t>Intervenir, elaborando y asesorando, en los proyectos de ordenanza del área de su competencia que el Departamento Ejecutivo propicie ante el Honorable Concejo Deliberante, suscribiendo los proyectos que a tal efecto se remitan.</w:t>
      </w:r>
    </w:p>
    <w:p w:rsidR="00132A23" w:rsidRPr="00132A23" w:rsidRDefault="00132A23" w:rsidP="00132A23">
      <w:pPr>
        <w:pStyle w:val="normal0"/>
        <w:numPr>
          <w:ilvl w:val="0"/>
          <w:numId w:val="16"/>
        </w:numPr>
        <w:spacing w:line="240" w:lineRule="auto"/>
        <w:jc w:val="both"/>
        <w:rPr>
          <w:rFonts w:ascii="Arial" w:hAnsi="Arial" w:cs="Arial"/>
          <w:color w:val="000000"/>
          <w:sz w:val="24"/>
          <w:szCs w:val="24"/>
        </w:rPr>
      </w:pPr>
      <w:r w:rsidRPr="00132A23">
        <w:rPr>
          <w:rFonts w:ascii="Arial" w:hAnsi="Arial" w:cs="Arial"/>
          <w:color w:val="000000"/>
          <w:sz w:val="24"/>
          <w:szCs w:val="24"/>
        </w:rPr>
        <w:t>Proyectar el contenido de los Decretos del Departamento Ejecutivo, así como los actos administrativos que éste debe expedir para facilitar y asegurar el cumplimiento de sus funciones.</w:t>
      </w:r>
    </w:p>
    <w:p w:rsidR="00132A23" w:rsidRPr="00132A23" w:rsidRDefault="00132A23" w:rsidP="00132A23">
      <w:pPr>
        <w:pStyle w:val="normal0"/>
        <w:numPr>
          <w:ilvl w:val="0"/>
          <w:numId w:val="16"/>
        </w:numPr>
        <w:spacing w:line="240" w:lineRule="auto"/>
        <w:jc w:val="both"/>
        <w:rPr>
          <w:rFonts w:ascii="Arial" w:hAnsi="Arial" w:cs="Arial"/>
          <w:color w:val="000000"/>
          <w:sz w:val="24"/>
          <w:szCs w:val="24"/>
        </w:rPr>
      </w:pPr>
      <w:r w:rsidRPr="00132A23">
        <w:rPr>
          <w:rFonts w:ascii="Arial" w:hAnsi="Arial" w:cs="Arial"/>
          <w:color w:val="000000"/>
          <w:sz w:val="24"/>
          <w:szCs w:val="24"/>
        </w:rPr>
        <w:t>Administrar la respectiva Secretaria, disponiendo todo lo necesario para facilitar su correcto funcionamiento, resolviendo los asuntos que se le presenten; dirigir, controlar y ejercer el contralor de todos los organismos que se encuentren bajo la órbita de su cartera, así como las relaciones institucionales y con la comunidad que sea menester en el cumplimiento de su función.</w:t>
      </w:r>
    </w:p>
    <w:p w:rsidR="00132A23" w:rsidRPr="00132A23" w:rsidRDefault="00132A23" w:rsidP="00132A23">
      <w:pPr>
        <w:pStyle w:val="normal0"/>
        <w:numPr>
          <w:ilvl w:val="0"/>
          <w:numId w:val="16"/>
        </w:numPr>
        <w:spacing w:line="240" w:lineRule="auto"/>
        <w:jc w:val="both"/>
        <w:rPr>
          <w:rFonts w:ascii="Arial" w:hAnsi="Arial" w:cs="Arial"/>
          <w:color w:val="000000"/>
          <w:sz w:val="24"/>
          <w:szCs w:val="24"/>
        </w:rPr>
      </w:pPr>
      <w:r w:rsidRPr="00132A23">
        <w:rPr>
          <w:rFonts w:ascii="Arial" w:hAnsi="Arial" w:cs="Arial"/>
          <w:color w:val="000000"/>
          <w:sz w:val="24"/>
          <w:szCs w:val="24"/>
        </w:rPr>
        <w:t>Realizar, promover y auspiciar los estudios e investigaciones para el fomento y protección de los intereses municipales, en coordinación con las áreas competentes.</w:t>
      </w:r>
    </w:p>
    <w:p w:rsidR="00132A23" w:rsidRPr="00132A23" w:rsidRDefault="00132A23" w:rsidP="00132A23">
      <w:pPr>
        <w:pStyle w:val="normal0"/>
        <w:numPr>
          <w:ilvl w:val="0"/>
          <w:numId w:val="16"/>
        </w:numPr>
        <w:spacing w:line="240" w:lineRule="auto"/>
        <w:jc w:val="both"/>
        <w:rPr>
          <w:rFonts w:ascii="Arial" w:hAnsi="Arial" w:cs="Arial"/>
          <w:color w:val="000000"/>
          <w:sz w:val="24"/>
          <w:szCs w:val="24"/>
        </w:rPr>
      </w:pPr>
      <w:r w:rsidRPr="00132A23">
        <w:rPr>
          <w:rFonts w:ascii="Arial" w:hAnsi="Arial" w:cs="Arial"/>
          <w:color w:val="000000"/>
          <w:sz w:val="24"/>
          <w:szCs w:val="24"/>
        </w:rPr>
        <w:t>Adoptar las medidas tendientes a asegurar la legalidad y celeridad de los actos y procedimientos administrativos.</w:t>
      </w:r>
    </w:p>
    <w:p w:rsidR="00132A23" w:rsidRPr="00132A23" w:rsidRDefault="00132A23" w:rsidP="00132A23">
      <w:pPr>
        <w:pStyle w:val="normal0"/>
        <w:numPr>
          <w:ilvl w:val="0"/>
          <w:numId w:val="16"/>
        </w:numPr>
        <w:spacing w:line="240" w:lineRule="auto"/>
        <w:jc w:val="both"/>
        <w:rPr>
          <w:rFonts w:ascii="Arial" w:hAnsi="Arial" w:cs="Arial"/>
          <w:color w:val="000000"/>
          <w:sz w:val="24"/>
          <w:szCs w:val="24"/>
        </w:rPr>
      </w:pPr>
      <w:r w:rsidRPr="00132A23">
        <w:rPr>
          <w:rFonts w:ascii="Arial" w:hAnsi="Arial" w:cs="Arial"/>
          <w:color w:val="000000"/>
          <w:sz w:val="24"/>
          <w:szCs w:val="24"/>
        </w:rPr>
        <w:t>Solicitar y ordenar, ante el organismo competente, la instrucción de sumarios e investigaciones administrativas, de conformidad con lo establecido en el ordenamiento jurídico vigente a tales efectos.</w:t>
      </w:r>
    </w:p>
    <w:p w:rsidR="00132A23" w:rsidRPr="00132A23" w:rsidRDefault="00132A23" w:rsidP="00132A23">
      <w:pPr>
        <w:pStyle w:val="normal0"/>
        <w:numPr>
          <w:ilvl w:val="0"/>
          <w:numId w:val="16"/>
        </w:numPr>
        <w:spacing w:line="240" w:lineRule="auto"/>
        <w:jc w:val="both"/>
        <w:rPr>
          <w:rFonts w:ascii="Arial" w:hAnsi="Arial" w:cs="Arial"/>
          <w:color w:val="000000"/>
          <w:sz w:val="24"/>
          <w:szCs w:val="24"/>
        </w:rPr>
      </w:pPr>
      <w:r w:rsidRPr="00132A23">
        <w:rPr>
          <w:rFonts w:ascii="Arial" w:hAnsi="Arial" w:cs="Arial"/>
          <w:color w:val="000000"/>
          <w:sz w:val="24"/>
          <w:szCs w:val="24"/>
        </w:rPr>
        <w:t xml:space="preserve">Asistir a </w:t>
      </w:r>
      <w:smartTag w:uri="urn:schemas-microsoft-com:office:smarttags" w:element="PersonName">
        <w:smartTagPr>
          <w:attr w:name="ProductID" w:val="la Asesor￭a Letrada"/>
        </w:smartTagPr>
        <w:r w:rsidRPr="00132A23">
          <w:rPr>
            <w:rFonts w:ascii="Arial" w:hAnsi="Arial" w:cs="Arial"/>
            <w:color w:val="000000"/>
            <w:sz w:val="24"/>
            <w:szCs w:val="24"/>
          </w:rPr>
          <w:t>la Asesoría Letrada</w:t>
        </w:r>
      </w:smartTag>
      <w:r w:rsidRPr="00132A23">
        <w:rPr>
          <w:rFonts w:ascii="Arial" w:hAnsi="Arial" w:cs="Arial"/>
          <w:color w:val="000000"/>
          <w:sz w:val="24"/>
          <w:szCs w:val="24"/>
        </w:rPr>
        <w:t xml:space="preserve"> en la elaboración de los pliegos de bases y condiciones para los llamados a concursos y/o licitaciones, como en lo relativo a procesos licitatorios y contrataciones que se efectúen vinculadas al área de cada Secretaría.</w:t>
      </w:r>
    </w:p>
    <w:p w:rsidR="00132A23" w:rsidRPr="002F255D" w:rsidRDefault="00132A23" w:rsidP="00132A23">
      <w:pPr>
        <w:pStyle w:val="normal0"/>
        <w:spacing w:line="240" w:lineRule="auto"/>
        <w:jc w:val="both"/>
        <w:rPr>
          <w:rFonts w:ascii="Arial" w:hAnsi="Arial" w:cs="Arial"/>
          <w:b/>
          <w:sz w:val="10"/>
          <w:szCs w:val="24"/>
          <w:u w:val="single"/>
        </w:rPr>
      </w:pPr>
    </w:p>
    <w:p w:rsidR="00132A23" w:rsidRPr="00132A23" w:rsidRDefault="00132A23" w:rsidP="00132A23">
      <w:pPr>
        <w:pStyle w:val="normal0"/>
        <w:spacing w:line="240" w:lineRule="auto"/>
        <w:jc w:val="both"/>
        <w:rPr>
          <w:rFonts w:ascii="Arial" w:hAnsi="Arial" w:cs="Arial"/>
          <w:sz w:val="24"/>
          <w:szCs w:val="24"/>
        </w:rPr>
      </w:pPr>
      <w:r w:rsidRPr="00132A23">
        <w:rPr>
          <w:rFonts w:ascii="Arial" w:hAnsi="Arial" w:cs="Arial"/>
          <w:b/>
          <w:sz w:val="24"/>
          <w:szCs w:val="24"/>
          <w:u w:val="single"/>
        </w:rPr>
        <w:t>ARTICULO 5º:</w:t>
      </w:r>
      <w:r w:rsidRPr="00132A23">
        <w:rPr>
          <w:rFonts w:ascii="Arial" w:hAnsi="Arial" w:cs="Arial"/>
          <w:sz w:val="24"/>
          <w:szCs w:val="24"/>
        </w:rPr>
        <w:t xml:space="preserve"> Determinase que serán siete (7) las Secretarías en las que se  organizará el </w:t>
      </w:r>
      <w:r w:rsidR="00FC1635" w:rsidRPr="00132A23">
        <w:rPr>
          <w:rFonts w:ascii="Arial" w:hAnsi="Arial" w:cs="Arial"/>
          <w:sz w:val="24"/>
          <w:szCs w:val="24"/>
        </w:rPr>
        <w:t xml:space="preserve">Organigrama General </w:t>
      </w:r>
      <w:r w:rsidRPr="00132A23">
        <w:rPr>
          <w:rFonts w:ascii="Arial" w:hAnsi="Arial" w:cs="Arial"/>
          <w:sz w:val="24"/>
          <w:szCs w:val="24"/>
        </w:rPr>
        <w:t>del Departamento Ejecutivo para la ejecución de las políticas de gobierno. Se establecen las siguientes Secretarías, ordenadas alfabéticamente, cuyo organigrama jerárquico se representa esquemáticamente en el Artículo 12°, Anexo A:</w:t>
      </w:r>
    </w:p>
    <w:p w:rsidR="00132A23" w:rsidRPr="00132A23" w:rsidRDefault="00132A23" w:rsidP="00132A23">
      <w:pPr>
        <w:pStyle w:val="normal0"/>
        <w:numPr>
          <w:ilvl w:val="0"/>
          <w:numId w:val="18"/>
        </w:numPr>
        <w:spacing w:line="240" w:lineRule="auto"/>
        <w:jc w:val="both"/>
        <w:rPr>
          <w:rFonts w:ascii="Arial" w:hAnsi="Arial" w:cs="Arial"/>
          <w:color w:val="000000"/>
          <w:sz w:val="24"/>
          <w:szCs w:val="24"/>
        </w:rPr>
      </w:pPr>
      <w:r w:rsidRPr="00132A23">
        <w:rPr>
          <w:rFonts w:ascii="Arial" w:hAnsi="Arial" w:cs="Arial"/>
          <w:color w:val="000000"/>
          <w:sz w:val="24"/>
          <w:szCs w:val="24"/>
        </w:rPr>
        <w:t xml:space="preserve">Secretaría de Desarrollo </w:t>
      </w:r>
    </w:p>
    <w:p w:rsidR="00132A23" w:rsidRPr="00132A23" w:rsidRDefault="00132A23" w:rsidP="00132A23">
      <w:pPr>
        <w:pStyle w:val="normal0"/>
        <w:numPr>
          <w:ilvl w:val="0"/>
          <w:numId w:val="18"/>
        </w:numPr>
        <w:spacing w:line="240" w:lineRule="auto"/>
        <w:jc w:val="both"/>
        <w:rPr>
          <w:rFonts w:ascii="Arial" w:hAnsi="Arial" w:cs="Arial"/>
          <w:color w:val="000000"/>
          <w:sz w:val="24"/>
          <w:szCs w:val="24"/>
        </w:rPr>
      </w:pPr>
      <w:r w:rsidRPr="00132A23">
        <w:rPr>
          <w:rFonts w:ascii="Arial" w:hAnsi="Arial" w:cs="Arial"/>
          <w:color w:val="000000"/>
          <w:sz w:val="24"/>
          <w:szCs w:val="24"/>
        </w:rPr>
        <w:t>Secretaría de Gobierno y Seguridad</w:t>
      </w:r>
    </w:p>
    <w:p w:rsidR="00132A23" w:rsidRPr="00132A23" w:rsidRDefault="00132A23" w:rsidP="00132A23">
      <w:pPr>
        <w:pStyle w:val="normal0"/>
        <w:numPr>
          <w:ilvl w:val="0"/>
          <w:numId w:val="18"/>
        </w:numPr>
        <w:spacing w:line="240" w:lineRule="auto"/>
        <w:jc w:val="both"/>
        <w:rPr>
          <w:rFonts w:ascii="Arial" w:hAnsi="Arial" w:cs="Arial"/>
          <w:color w:val="000000"/>
          <w:sz w:val="24"/>
          <w:szCs w:val="24"/>
        </w:rPr>
      </w:pPr>
      <w:r w:rsidRPr="00132A23">
        <w:rPr>
          <w:rFonts w:ascii="Arial" w:hAnsi="Arial" w:cs="Arial"/>
          <w:color w:val="000000"/>
          <w:sz w:val="24"/>
          <w:szCs w:val="24"/>
        </w:rPr>
        <w:t>Secretaría de Hacienda</w:t>
      </w:r>
    </w:p>
    <w:p w:rsidR="00132A23" w:rsidRPr="00132A23" w:rsidRDefault="00132A23" w:rsidP="00132A23">
      <w:pPr>
        <w:pStyle w:val="normal0"/>
        <w:numPr>
          <w:ilvl w:val="0"/>
          <w:numId w:val="18"/>
        </w:numPr>
        <w:spacing w:line="240" w:lineRule="auto"/>
        <w:jc w:val="both"/>
        <w:rPr>
          <w:rFonts w:ascii="Arial" w:hAnsi="Arial" w:cs="Arial"/>
          <w:color w:val="000000"/>
          <w:sz w:val="24"/>
          <w:szCs w:val="24"/>
        </w:rPr>
      </w:pPr>
      <w:r w:rsidRPr="00132A23">
        <w:rPr>
          <w:rFonts w:ascii="Arial" w:hAnsi="Arial" w:cs="Arial"/>
          <w:color w:val="000000"/>
          <w:sz w:val="24"/>
          <w:szCs w:val="24"/>
        </w:rPr>
        <w:t>Secretaría de Obras y Servicios Públicos</w:t>
      </w:r>
    </w:p>
    <w:p w:rsidR="00132A23" w:rsidRPr="00132A23" w:rsidRDefault="00132A23" w:rsidP="00132A23">
      <w:pPr>
        <w:pStyle w:val="normal0"/>
        <w:numPr>
          <w:ilvl w:val="0"/>
          <w:numId w:val="18"/>
        </w:numPr>
        <w:spacing w:line="240" w:lineRule="auto"/>
        <w:jc w:val="both"/>
        <w:rPr>
          <w:rFonts w:ascii="Arial" w:hAnsi="Arial" w:cs="Arial"/>
          <w:color w:val="000000"/>
          <w:sz w:val="24"/>
          <w:szCs w:val="24"/>
        </w:rPr>
      </w:pPr>
      <w:r w:rsidRPr="00132A23">
        <w:rPr>
          <w:rFonts w:ascii="Arial" w:hAnsi="Arial" w:cs="Arial"/>
          <w:color w:val="000000"/>
          <w:sz w:val="24"/>
          <w:szCs w:val="24"/>
        </w:rPr>
        <w:t>Secretaría de Producción, Comercio e Industria</w:t>
      </w:r>
    </w:p>
    <w:p w:rsidR="00132A23" w:rsidRPr="00132A23" w:rsidRDefault="00132A23" w:rsidP="00132A23">
      <w:pPr>
        <w:pStyle w:val="normal0"/>
        <w:numPr>
          <w:ilvl w:val="0"/>
          <w:numId w:val="18"/>
        </w:numPr>
        <w:spacing w:line="240" w:lineRule="auto"/>
        <w:jc w:val="both"/>
        <w:rPr>
          <w:rFonts w:ascii="Arial" w:hAnsi="Arial" w:cs="Arial"/>
          <w:color w:val="000000"/>
          <w:sz w:val="24"/>
          <w:szCs w:val="24"/>
        </w:rPr>
      </w:pPr>
      <w:r w:rsidRPr="00132A23">
        <w:rPr>
          <w:rFonts w:ascii="Arial" w:hAnsi="Arial" w:cs="Arial"/>
          <w:color w:val="000000"/>
          <w:sz w:val="24"/>
          <w:szCs w:val="24"/>
        </w:rPr>
        <w:t>Secretaría de Salud</w:t>
      </w:r>
    </w:p>
    <w:p w:rsidR="00132A23" w:rsidRPr="00132A23" w:rsidRDefault="00132A23" w:rsidP="00132A23">
      <w:pPr>
        <w:pStyle w:val="normal0"/>
        <w:numPr>
          <w:ilvl w:val="0"/>
          <w:numId w:val="18"/>
        </w:numPr>
        <w:spacing w:line="240" w:lineRule="auto"/>
        <w:jc w:val="both"/>
        <w:rPr>
          <w:rFonts w:ascii="Arial" w:hAnsi="Arial" w:cs="Arial"/>
          <w:color w:val="000000"/>
          <w:sz w:val="24"/>
          <w:szCs w:val="24"/>
        </w:rPr>
      </w:pPr>
      <w:r w:rsidRPr="00132A23">
        <w:rPr>
          <w:rFonts w:ascii="Arial" w:hAnsi="Arial" w:cs="Arial"/>
          <w:color w:val="000000"/>
          <w:sz w:val="24"/>
          <w:szCs w:val="24"/>
        </w:rPr>
        <w:t>Secretaría de Turismo</w:t>
      </w:r>
    </w:p>
    <w:p w:rsidR="00132A23" w:rsidRPr="002F255D" w:rsidRDefault="00132A23" w:rsidP="00132A23">
      <w:pPr>
        <w:pStyle w:val="normal0"/>
        <w:spacing w:line="240" w:lineRule="auto"/>
        <w:jc w:val="both"/>
        <w:rPr>
          <w:rFonts w:ascii="Arial" w:hAnsi="Arial" w:cs="Arial"/>
          <w:b/>
          <w:sz w:val="10"/>
          <w:szCs w:val="24"/>
          <w:u w:val="single"/>
        </w:rPr>
      </w:pPr>
    </w:p>
    <w:p w:rsidR="00132A23" w:rsidRPr="00132A23" w:rsidRDefault="00132A23" w:rsidP="00132A23">
      <w:pPr>
        <w:pStyle w:val="normal0"/>
        <w:spacing w:line="240" w:lineRule="auto"/>
        <w:jc w:val="both"/>
        <w:rPr>
          <w:rFonts w:ascii="Arial" w:hAnsi="Arial" w:cs="Arial"/>
          <w:sz w:val="24"/>
          <w:szCs w:val="24"/>
        </w:rPr>
      </w:pPr>
      <w:r w:rsidRPr="00132A23">
        <w:rPr>
          <w:rFonts w:ascii="Arial" w:hAnsi="Arial" w:cs="Arial"/>
          <w:b/>
          <w:sz w:val="24"/>
          <w:szCs w:val="24"/>
          <w:u w:val="single"/>
        </w:rPr>
        <w:t>ARTICULO 6°:</w:t>
      </w:r>
      <w:r w:rsidRPr="00132A23">
        <w:rPr>
          <w:rFonts w:ascii="Arial" w:hAnsi="Arial" w:cs="Arial"/>
          <w:sz w:val="24"/>
          <w:szCs w:val="24"/>
        </w:rPr>
        <w:t xml:space="preserve"> </w:t>
      </w:r>
      <w:smartTag w:uri="urn:schemas-microsoft-com:office:smarttags" w:element="PersonName">
        <w:smartTagPr>
          <w:attr w:name="ProductID" w:val="la Secretar￭a"/>
        </w:smartTagPr>
        <w:r w:rsidRPr="00132A23">
          <w:rPr>
            <w:rFonts w:ascii="Arial" w:hAnsi="Arial" w:cs="Arial"/>
            <w:sz w:val="24"/>
            <w:szCs w:val="24"/>
          </w:rPr>
          <w:t>La Secretaría</w:t>
        </w:r>
      </w:smartTag>
      <w:r w:rsidRPr="00132A23">
        <w:rPr>
          <w:rFonts w:ascii="Arial" w:hAnsi="Arial" w:cs="Arial"/>
          <w:sz w:val="24"/>
          <w:szCs w:val="24"/>
        </w:rPr>
        <w:t xml:space="preserve"> de Desarrollo tendrá a cargo las siguientes áreas de  ejecución, con su correspondiente presupuesto anual y personal responsable, cuyo organigrama jerárquico se representa esquemáticamente en el Artículo 12°, Anexo B:</w:t>
      </w:r>
    </w:p>
    <w:p w:rsidR="00132A23" w:rsidRPr="00132A23" w:rsidRDefault="00132A23" w:rsidP="00132A23">
      <w:pPr>
        <w:pStyle w:val="normal0"/>
        <w:numPr>
          <w:ilvl w:val="0"/>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Secretaría de Desarrollo</w:t>
      </w:r>
    </w:p>
    <w:p w:rsidR="00132A23" w:rsidRPr="00132A23" w:rsidRDefault="00132A23" w:rsidP="00132A23">
      <w:pPr>
        <w:pStyle w:val="normal0"/>
        <w:numPr>
          <w:ilvl w:val="1"/>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Subsecretaría de Desarrollo Social</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 xml:space="preserve">Dirección del Hogar </w:t>
      </w:r>
      <w:proofErr w:type="spellStart"/>
      <w:r w:rsidRPr="00132A23">
        <w:rPr>
          <w:rFonts w:ascii="Arial" w:hAnsi="Arial" w:cs="Arial"/>
          <w:color w:val="000000"/>
          <w:sz w:val="24"/>
          <w:szCs w:val="24"/>
        </w:rPr>
        <w:t>Convivencial</w:t>
      </w:r>
      <w:proofErr w:type="spellEnd"/>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Dirección de Juventud, Género y Diversidad Sexual</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Discapacidad y Tercera Edad</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Oficinas de Desarrollo Social</w:t>
      </w:r>
    </w:p>
    <w:p w:rsidR="00132A23" w:rsidRPr="00132A23" w:rsidRDefault="00132A23" w:rsidP="00132A23">
      <w:pPr>
        <w:pStyle w:val="normal0"/>
        <w:numPr>
          <w:ilvl w:val="3"/>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Tornquist</w:t>
      </w:r>
    </w:p>
    <w:p w:rsidR="00132A23" w:rsidRPr="00132A23" w:rsidRDefault="00132A23" w:rsidP="00132A23">
      <w:pPr>
        <w:pStyle w:val="normal0"/>
        <w:numPr>
          <w:ilvl w:val="4"/>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Servicio Local y Violencia de Género</w:t>
      </w:r>
    </w:p>
    <w:p w:rsidR="00132A23" w:rsidRPr="00132A23" w:rsidRDefault="00132A23" w:rsidP="00132A23">
      <w:pPr>
        <w:pStyle w:val="normal0"/>
        <w:numPr>
          <w:ilvl w:val="4"/>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Guardería Municipal</w:t>
      </w:r>
    </w:p>
    <w:p w:rsidR="00132A23" w:rsidRPr="00132A23" w:rsidRDefault="00132A23" w:rsidP="00132A23">
      <w:pPr>
        <w:pStyle w:val="normal0"/>
        <w:numPr>
          <w:ilvl w:val="3"/>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Saldungaray</w:t>
      </w:r>
    </w:p>
    <w:p w:rsidR="00132A23" w:rsidRPr="00132A23" w:rsidRDefault="00132A23" w:rsidP="00132A23">
      <w:pPr>
        <w:pStyle w:val="normal0"/>
        <w:numPr>
          <w:ilvl w:val="3"/>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 xml:space="preserve">Sierra de </w:t>
      </w:r>
      <w:smartTag w:uri="urn:schemas-microsoft-com:office:smarttags" w:element="PersonName">
        <w:smartTagPr>
          <w:attr w:name="ProductID" w:val="la Ventana"/>
        </w:smartTagPr>
        <w:r w:rsidRPr="00132A23">
          <w:rPr>
            <w:rFonts w:ascii="Arial" w:hAnsi="Arial" w:cs="Arial"/>
            <w:color w:val="000000"/>
            <w:sz w:val="24"/>
            <w:szCs w:val="24"/>
          </w:rPr>
          <w:t>la Ventana</w:t>
        </w:r>
      </w:smartTag>
    </w:p>
    <w:p w:rsidR="00132A23" w:rsidRPr="00132A23" w:rsidRDefault="00132A23" w:rsidP="00132A23">
      <w:pPr>
        <w:pStyle w:val="normal0"/>
        <w:numPr>
          <w:ilvl w:val="3"/>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Villa Ventana</w:t>
      </w:r>
    </w:p>
    <w:p w:rsidR="00132A23" w:rsidRPr="00132A23" w:rsidRDefault="00132A23" w:rsidP="00132A23">
      <w:pPr>
        <w:pStyle w:val="normal0"/>
        <w:numPr>
          <w:ilvl w:val="1"/>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Agencia de Desarrollo</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Desarrollo Económico</w:t>
      </w:r>
    </w:p>
    <w:p w:rsidR="00132A23" w:rsidRPr="00132A23" w:rsidRDefault="00132A23" w:rsidP="00132A23">
      <w:pPr>
        <w:pStyle w:val="normal0"/>
        <w:numPr>
          <w:ilvl w:val="3"/>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Oficina de Trabajo y Empleo</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Desarrollo Socio-Educativo</w:t>
      </w:r>
    </w:p>
    <w:p w:rsidR="00132A23" w:rsidRPr="00132A23" w:rsidRDefault="00132A23" w:rsidP="00132A23">
      <w:pPr>
        <w:pStyle w:val="normal0"/>
        <w:numPr>
          <w:ilvl w:val="1"/>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Dirección de Cultura</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 xml:space="preserve">Teatro </w:t>
      </w:r>
      <w:proofErr w:type="spellStart"/>
      <w:r w:rsidRPr="00132A23">
        <w:rPr>
          <w:rFonts w:ascii="Arial" w:hAnsi="Arial" w:cs="Arial"/>
          <w:color w:val="000000"/>
          <w:sz w:val="24"/>
          <w:szCs w:val="24"/>
        </w:rPr>
        <w:t>Funke</w:t>
      </w:r>
      <w:proofErr w:type="spellEnd"/>
      <w:r w:rsidRPr="00132A23">
        <w:rPr>
          <w:rFonts w:ascii="Arial" w:hAnsi="Arial" w:cs="Arial"/>
          <w:color w:val="000000"/>
          <w:sz w:val="24"/>
          <w:szCs w:val="24"/>
        </w:rPr>
        <w:t xml:space="preserve"> y Espacios Culturales</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Patrimonio Cultural</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Escuela Folklórica Municipal</w:t>
      </w:r>
    </w:p>
    <w:p w:rsidR="00132A23" w:rsidRPr="00132A23" w:rsidRDefault="00132A23" w:rsidP="00132A23">
      <w:pPr>
        <w:pStyle w:val="normal0"/>
        <w:numPr>
          <w:ilvl w:val="1"/>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Dirección de Comunicación y Modernización</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Informática</w:t>
      </w:r>
    </w:p>
    <w:p w:rsidR="00132A23" w:rsidRPr="00132A23" w:rsidRDefault="00132A23" w:rsidP="00132A23">
      <w:pPr>
        <w:pStyle w:val="normal0"/>
        <w:numPr>
          <w:ilvl w:val="3"/>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RAFAM y Sistemas</w:t>
      </w:r>
    </w:p>
    <w:p w:rsidR="00132A23" w:rsidRPr="00132A23" w:rsidRDefault="00132A23" w:rsidP="00132A23">
      <w:pPr>
        <w:pStyle w:val="normal0"/>
        <w:numPr>
          <w:ilvl w:val="3"/>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Web y Gobierno Abierto</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Comunicaciones</w:t>
      </w:r>
    </w:p>
    <w:p w:rsidR="00132A23" w:rsidRPr="00132A23" w:rsidRDefault="00132A23" w:rsidP="00132A23">
      <w:pPr>
        <w:pStyle w:val="normal0"/>
        <w:numPr>
          <w:ilvl w:val="3"/>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Redes y Equipamiento</w:t>
      </w:r>
    </w:p>
    <w:p w:rsidR="00132A23" w:rsidRPr="00132A23" w:rsidRDefault="00132A23" w:rsidP="00132A23">
      <w:pPr>
        <w:pStyle w:val="normal0"/>
        <w:numPr>
          <w:ilvl w:val="1"/>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Dirección de Deportes</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Espacios Deportivos Municipales</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Programas Deportivos</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Programas de Verano</w:t>
      </w:r>
    </w:p>
    <w:p w:rsidR="00132A23" w:rsidRPr="002F255D" w:rsidRDefault="00132A23" w:rsidP="00132A23">
      <w:pPr>
        <w:pStyle w:val="normal0"/>
        <w:spacing w:line="240" w:lineRule="auto"/>
        <w:jc w:val="both"/>
        <w:rPr>
          <w:rFonts w:ascii="Arial" w:hAnsi="Arial" w:cs="Arial"/>
          <w:b/>
          <w:sz w:val="10"/>
          <w:szCs w:val="24"/>
          <w:u w:val="single"/>
        </w:rPr>
      </w:pPr>
    </w:p>
    <w:p w:rsidR="00132A23" w:rsidRPr="00132A23" w:rsidRDefault="00132A23" w:rsidP="00132A23">
      <w:pPr>
        <w:pStyle w:val="normal0"/>
        <w:spacing w:line="240" w:lineRule="auto"/>
        <w:jc w:val="both"/>
        <w:rPr>
          <w:rFonts w:ascii="Arial" w:hAnsi="Arial" w:cs="Arial"/>
          <w:sz w:val="24"/>
          <w:szCs w:val="24"/>
        </w:rPr>
      </w:pPr>
      <w:r w:rsidRPr="00132A23">
        <w:rPr>
          <w:rFonts w:ascii="Arial" w:hAnsi="Arial" w:cs="Arial"/>
          <w:b/>
          <w:sz w:val="24"/>
          <w:szCs w:val="24"/>
          <w:u w:val="single"/>
        </w:rPr>
        <w:t>ARTÍCULO 7°:</w:t>
      </w:r>
      <w:r w:rsidRPr="00132A23">
        <w:rPr>
          <w:rFonts w:ascii="Arial" w:hAnsi="Arial" w:cs="Arial"/>
          <w:sz w:val="24"/>
          <w:szCs w:val="24"/>
        </w:rPr>
        <w:t xml:space="preserve"> </w:t>
      </w:r>
      <w:smartTag w:uri="urn:schemas-microsoft-com:office:smarttags" w:element="PersonName">
        <w:smartTagPr>
          <w:attr w:name="ProductID" w:val="la Secretar￭a"/>
        </w:smartTagPr>
        <w:r w:rsidRPr="00132A23">
          <w:rPr>
            <w:rFonts w:ascii="Arial" w:hAnsi="Arial" w:cs="Arial"/>
            <w:sz w:val="24"/>
            <w:szCs w:val="24"/>
          </w:rPr>
          <w:t>La Secretaría</w:t>
        </w:r>
      </w:smartTag>
      <w:r w:rsidRPr="00132A23">
        <w:rPr>
          <w:rFonts w:ascii="Arial" w:hAnsi="Arial" w:cs="Arial"/>
          <w:sz w:val="24"/>
          <w:szCs w:val="24"/>
        </w:rPr>
        <w:t xml:space="preserve"> de Gobierno y Seguridad tendrá a cargo las siguientes áreas de ejecución, con su correspondiente presupuesto anual y personal responsable, cuyo organigrama se presenta en el Artículo 12°, Anexo C:</w:t>
      </w:r>
    </w:p>
    <w:p w:rsidR="00132A23" w:rsidRPr="00132A23" w:rsidRDefault="00132A23" w:rsidP="00132A23">
      <w:pPr>
        <w:pStyle w:val="normal0"/>
        <w:numPr>
          <w:ilvl w:val="0"/>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Secretaría de Gobierno y Seguridad</w:t>
      </w:r>
    </w:p>
    <w:p w:rsidR="00132A23" w:rsidRPr="00132A23" w:rsidRDefault="00132A23" w:rsidP="00132A23">
      <w:pPr>
        <w:pStyle w:val="normal0"/>
        <w:numPr>
          <w:ilvl w:val="1"/>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Asesoría Letrada</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Dirección de Asuntos Legales</w:t>
      </w:r>
    </w:p>
    <w:p w:rsidR="00132A23" w:rsidRPr="00132A23" w:rsidRDefault="00132A23" w:rsidP="00132A23">
      <w:pPr>
        <w:pStyle w:val="normal0"/>
        <w:numPr>
          <w:ilvl w:val="1"/>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Dirección de Recursos Humanos</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Personal</w:t>
      </w:r>
    </w:p>
    <w:p w:rsidR="00132A23" w:rsidRPr="00132A23" w:rsidRDefault="00132A23" w:rsidP="00132A23">
      <w:pPr>
        <w:pStyle w:val="normal0"/>
        <w:numPr>
          <w:ilvl w:val="1"/>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Seguridad</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Cuerpo de Inspectores</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Atención Ciudadana</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Policía Comunal</w:t>
      </w:r>
    </w:p>
    <w:p w:rsidR="00132A23" w:rsidRPr="00132A23" w:rsidRDefault="00132A23" w:rsidP="00132A23">
      <w:pPr>
        <w:pStyle w:val="normal0"/>
        <w:numPr>
          <w:ilvl w:val="3"/>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 xml:space="preserve">Policía de </w:t>
      </w:r>
      <w:smartTag w:uri="urn:schemas-microsoft-com:office:smarttags" w:element="PersonName">
        <w:smartTagPr>
          <w:attr w:name="ProductID" w:val="la Mujer"/>
        </w:smartTagPr>
        <w:r w:rsidRPr="00132A23">
          <w:rPr>
            <w:rFonts w:ascii="Arial" w:hAnsi="Arial" w:cs="Arial"/>
            <w:color w:val="000000"/>
            <w:sz w:val="24"/>
            <w:szCs w:val="24"/>
          </w:rPr>
          <w:t>la Mujer</w:t>
        </w:r>
      </w:smartTag>
    </w:p>
    <w:p w:rsidR="00132A23" w:rsidRPr="00132A23" w:rsidRDefault="00132A23" w:rsidP="00132A23">
      <w:pPr>
        <w:pStyle w:val="normal0"/>
        <w:numPr>
          <w:ilvl w:val="1"/>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 xml:space="preserve">Delegaciones </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 xml:space="preserve">Sierra de </w:t>
      </w:r>
      <w:smartTag w:uri="urn:schemas-microsoft-com:office:smarttags" w:element="PersonName">
        <w:smartTagPr>
          <w:attr w:name="ProductID" w:val="la Ventana"/>
        </w:smartTagPr>
        <w:r w:rsidRPr="00132A23">
          <w:rPr>
            <w:rFonts w:ascii="Arial" w:hAnsi="Arial" w:cs="Arial"/>
            <w:color w:val="000000"/>
            <w:sz w:val="24"/>
            <w:szCs w:val="24"/>
          </w:rPr>
          <w:t>la Ventana</w:t>
        </w:r>
      </w:smartTag>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Saldungaray</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Villa Ventana</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 xml:space="preserve">Villa Serrana </w:t>
      </w:r>
      <w:smartTag w:uri="urn:schemas-microsoft-com:office:smarttags" w:element="PersonName">
        <w:smartTagPr>
          <w:attr w:name="ProductID" w:val="La Gruta"/>
        </w:smartTagPr>
        <w:r w:rsidRPr="00132A23">
          <w:rPr>
            <w:rFonts w:ascii="Arial" w:hAnsi="Arial" w:cs="Arial"/>
            <w:color w:val="000000"/>
            <w:sz w:val="24"/>
            <w:szCs w:val="24"/>
          </w:rPr>
          <w:t>La Gruta</w:t>
        </w:r>
      </w:smartTag>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Tres Picos</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Chasicó</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proofErr w:type="spellStart"/>
      <w:r w:rsidRPr="00132A23">
        <w:rPr>
          <w:rFonts w:ascii="Arial" w:hAnsi="Arial" w:cs="Arial"/>
          <w:color w:val="000000"/>
          <w:sz w:val="24"/>
          <w:szCs w:val="24"/>
        </w:rPr>
        <w:t>Pelicurá</w:t>
      </w:r>
      <w:proofErr w:type="spellEnd"/>
      <w:r w:rsidRPr="00132A23">
        <w:rPr>
          <w:rFonts w:ascii="Arial" w:hAnsi="Arial" w:cs="Arial"/>
          <w:color w:val="000000"/>
          <w:sz w:val="24"/>
          <w:szCs w:val="24"/>
        </w:rPr>
        <w:t xml:space="preserve"> </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 xml:space="preserve">Felipe Sola </w:t>
      </w:r>
    </w:p>
    <w:p w:rsidR="00132A23" w:rsidRPr="002F255D" w:rsidRDefault="00132A23" w:rsidP="00132A23">
      <w:pPr>
        <w:pStyle w:val="normal0"/>
        <w:spacing w:line="240" w:lineRule="auto"/>
        <w:jc w:val="both"/>
        <w:rPr>
          <w:rFonts w:ascii="Arial" w:hAnsi="Arial" w:cs="Arial"/>
          <w:b/>
          <w:sz w:val="10"/>
          <w:szCs w:val="24"/>
          <w:u w:val="single"/>
        </w:rPr>
      </w:pPr>
    </w:p>
    <w:p w:rsidR="00132A23" w:rsidRPr="00132A23" w:rsidRDefault="00132A23" w:rsidP="00132A23">
      <w:pPr>
        <w:pStyle w:val="normal0"/>
        <w:spacing w:line="240" w:lineRule="auto"/>
        <w:jc w:val="both"/>
        <w:rPr>
          <w:rFonts w:ascii="Arial" w:hAnsi="Arial" w:cs="Arial"/>
          <w:sz w:val="24"/>
          <w:szCs w:val="24"/>
        </w:rPr>
      </w:pPr>
      <w:r w:rsidRPr="00132A23">
        <w:rPr>
          <w:rFonts w:ascii="Arial" w:hAnsi="Arial" w:cs="Arial"/>
          <w:b/>
          <w:sz w:val="24"/>
          <w:szCs w:val="24"/>
          <w:u w:val="single"/>
        </w:rPr>
        <w:t>ARTICULO 8°:</w:t>
      </w:r>
      <w:r w:rsidRPr="00132A23">
        <w:rPr>
          <w:rFonts w:ascii="Arial" w:hAnsi="Arial" w:cs="Arial"/>
          <w:sz w:val="24"/>
          <w:szCs w:val="24"/>
        </w:rPr>
        <w:t xml:space="preserve"> </w:t>
      </w:r>
      <w:smartTag w:uri="urn:schemas-microsoft-com:office:smarttags" w:element="PersonName">
        <w:smartTagPr>
          <w:attr w:name="ProductID" w:val="la Secretar￭a"/>
        </w:smartTagPr>
        <w:r w:rsidRPr="00132A23">
          <w:rPr>
            <w:rFonts w:ascii="Arial" w:hAnsi="Arial" w:cs="Arial"/>
            <w:sz w:val="24"/>
            <w:szCs w:val="24"/>
          </w:rPr>
          <w:t>La Secretaría</w:t>
        </w:r>
      </w:smartTag>
      <w:r w:rsidRPr="00132A23">
        <w:rPr>
          <w:rFonts w:ascii="Arial" w:hAnsi="Arial" w:cs="Arial"/>
          <w:sz w:val="24"/>
          <w:szCs w:val="24"/>
        </w:rPr>
        <w:t xml:space="preserve"> de Hacienda tendrá a cargo las siguientes áreas de  ejecución, con su correspondiente presupuesto anual y personal responsable, cuyo organigrama jerárquico se representa esquemáticamente en el Artículo 12°, Anexo D:</w:t>
      </w:r>
    </w:p>
    <w:p w:rsidR="00132A23" w:rsidRPr="00132A23" w:rsidRDefault="00132A23" w:rsidP="00132A23">
      <w:pPr>
        <w:pStyle w:val="normal0"/>
        <w:numPr>
          <w:ilvl w:val="0"/>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Secretaría de Hacienda</w:t>
      </w:r>
    </w:p>
    <w:p w:rsidR="00132A23" w:rsidRPr="00132A23" w:rsidRDefault="00132A23" w:rsidP="00132A23">
      <w:pPr>
        <w:pStyle w:val="normal0"/>
        <w:numPr>
          <w:ilvl w:val="1"/>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Contaduría</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Presupuesto</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proofErr w:type="spellStart"/>
      <w:r w:rsidRPr="00132A23">
        <w:rPr>
          <w:rFonts w:ascii="Arial" w:hAnsi="Arial" w:cs="Arial"/>
          <w:color w:val="000000"/>
          <w:sz w:val="24"/>
          <w:szCs w:val="24"/>
        </w:rPr>
        <w:t>Subcontaduría</w:t>
      </w:r>
      <w:proofErr w:type="spellEnd"/>
    </w:p>
    <w:p w:rsidR="00132A23" w:rsidRPr="00132A23" w:rsidRDefault="00132A23" w:rsidP="00132A23">
      <w:pPr>
        <w:pStyle w:val="normal0"/>
        <w:numPr>
          <w:ilvl w:val="3"/>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Delegaciones</w:t>
      </w:r>
    </w:p>
    <w:p w:rsidR="00132A23" w:rsidRPr="00132A23" w:rsidRDefault="00132A23" w:rsidP="00132A23">
      <w:pPr>
        <w:pStyle w:val="normal0"/>
        <w:numPr>
          <w:ilvl w:val="3"/>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Patrimonio</w:t>
      </w:r>
    </w:p>
    <w:p w:rsidR="00132A23" w:rsidRPr="00132A23" w:rsidRDefault="00132A23" w:rsidP="00132A23">
      <w:pPr>
        <w:pStyle w:val="normal0"/>
        <w:numPr>
          <w:ilvl w:val="1"/>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Compras</w:t>
      </w:r>
    </w:p>
    <w:p w:rsidR="00132A23" w:rsidRPr="00132A23" w:rsidRDefault="00132A23" w:rsidP="00132A23">
      <w:pPr>
        <w:pStyle w:val="normal0"/>
        <w:numPr>
          <w:ilvl w:val="1"/>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Tesorería</w:t>
      </w:r>
    </w:p>
    <w:p w:rsidR="00132A23" w:rsidRPr="00132A23" w:rsidRDefault="00132A23" w:rsidP="00132A23">
      <w:pPr>
        <w:pStyle w:val="normal0"/>
        <w:numPr>
          <w:ilvl w:val="1"/>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Dirección de Hacienda</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Recaudación</w:t>
      </w:r>
    </w:p>
    <w:p w:rsidR="00132A23" w:rsidRPr="00132A23" w:rsidRDefault="00132A23" w:rsidP="00132A23">
      <w:pPr>
        <w:pStyle w:val="normal0"/>
        <w:numPr>
          <w:ilvl w:val="3"/>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Delegaciones</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Cómputos</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Descentralización Tributaria</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Morosos y Judicializados</w:t>
      </w:r>
    </w:p>
    <w:p w:rsidR="00132A23" w:rsidRPr="002F255D" w:rsidRDefault="00132A23" w:rsidP="00132A23">
      <w:pPr>
        <w:pStyle w:val="normal0"/>
        <w:spacing w:line="240" w:lineRule="auto"/>
        <w:jc w:val="both"/>
        <w:rPr>
          <w:rFonts w:ascii="Arial" w:hAnsi="Arial" w:cs="Arial"/>
          <w:b/>
          <w:sz w:val="10"/>
          <w:szCs w:val="24"/>
          <w:u w:val="single"/>
        </w:rPr>
      </w:pPr>
    </w:p>
    <w:p w:rsidR="00132A23" w:rsidRPr="00132A23" w:rsidRDefault="00132A23" w:rsidP="00132A23">
      <w:pPr>
        <w:pStyle w:val="normal0"/>
        <w:spacing w:line="240" w:lineRule="auto"/>
        <w:jc w:val="both"/>
        <w:rPr>
          <w:rFonts w:ascii="Arial" w:hAnsi="Arial" w:cs="Arial"/>
          <w:sz w:val="24"/>
          <w:szCs w:val="24"/>
        </w:rPr>
      </w:pPr>
      <w:r w:rsidRPr="00132A23">
        <w:rPr>
          <w:rFonts w:ascii="Arial" w:hAnsi="Arial" w:cs="Arial"/>
          <w:b/>
          <w:sz w:val="24"/>
          <w:szCs w:val="24"/>
          <w:u w:val="single"/>
        </w:rPr>
        <w:t>ARTICULO 9°:</w:t>
      </w:r>
      <w:r w:rsidRPr="00132A23">
        <w:rPr>
          <w:rFonts w:ascii="Arial" w:hAnsi="Arial" w:cs="Arial"/>
          <w:sz w:val="24"/>
          <w:szCs w:val="24"/>
        </w:rPr>
        <w:t xml:space="preserve"> </w:t>
      </w:r>
      <w:smartTag w:uri="urn:schemas-microsoft-com:office:smarttags" w:element="PersonName">
        <w:smartTagPr>
          <w:attr w:name="ProductID" w:val="la Secretar￭a"/>
        </w:smartTagPr>
        <w:r w:rsidRPr="00132A23">
          <w:rPr>
            <w:rFonts w:ascii="Arial" w:hAnsi="Arial" w:cs="Arial"/>
            <w:sz w:val="24"/>
            <w:szCs w:val="24"/>
          </w:rPr>
          <w:t>La Secretaría</w:t>
        </w:r>
      </w:smartTag>
      <w:r w:rsidRPr="00132A23">
        <w:rPr>
          <w:rFonts w:ascii="Arial" w:hAnsi="Arial" w:cs="Arial"/>
          <w:sz w:val="24"/>
          <w:szCs w:val="24"/>
        </w:rPr>
        <w:t xml:space="preserve"> de Obras y Servicios Públicos tendrá a cargo las  siguientes áreas de ejecución, con su correspondiente presupuesto anual y personal responsable, cuyo organigrama jerárquico se representa esquemáticam</w:t>
      </w:r>
      <w:r w:rsidR="00990B5C">
        <w:rPr>
          <w:rFonts w:ascii="Arial" w:hAnsi="Arial" w:cs="Arial"/>
          <w:sz w:val="24"/>
          <w:szCs w:val="24"/>
        </w:rPr>
        <w:t>ente en el Artículo 12°, Anexo E</w:t>
      </w:r>
      <w:r w:rsidRPr="00132A23">
        <w:rPr>
          <w:rFonts w:ascii="Arial" w:hAnsi="Arial" w:cs="Arial"/>
          <w:sz w:val="24"/>
          <w:szCs w:val="24"/>
        </w:rPr>
        <w:t>:</w:t>
      </w:r>
    </w:p>
    <w:p w:rsidR="00132A23" w:rsidRPr="00132A23" w:rsidRDefault="00132A23" w:rsidP="00132A23">
      <w:pPr>
        <w:pStyle w:val="normal0"/>
        <w:numPr>
          <w:ilvl w:val="0"/>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Secretaría de Obras y Servicios Públicos</w:t>
      </w:r>
    </w:p>
    <w:p w:rsidR="00132A23" w:rsidRPr="00132A23" w:rsidRDefault="00132A23" w:rsidP="00132A23">
      <w:pPr>
        <w:pStyle w:val="normal0"/>
        <w:numPr>
          <w:ilvl w:val="1"/>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Subsecretaría de Servicios Urbanos</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Espacios Verdes</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Alumbrado Público</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Cementerio</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Comisión Vial</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Talleres y Corralón</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Oficinas Delegaciones</w:t>
      </w:r>
    </w:p>
    <w:p w:rsidR="00132A23" w:rsidRPr="00132A23" w:rsidRDefault="00132A23" w:rsidP="00132A23">
      <w:pPr>
        <w:pStyle w:val="normal0"/>
        <w:numPr>
          <w:ilvl w:val="1"/>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Obras Públicas</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 xml:space="preserve">Aguas Corrientes </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Oficinas Delegaciones</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Proyectos Infraestructura</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 xml:space="preserve">Catastro </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Obras Particulares</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Planeamiento Urbano</w:t>
      </w:r>
    </w:p>
    <w:p w:rsidR="00132A23" w:rsidRPr="00132A23" w:rsidRDefault="00132A23" w:rsidP="00132A23">
      <w:pPr>
        <w:pStyle w:val="normal0"/>
        <w:numPr>
          <w:ilvl w:val="1"/>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Dirección de Medio Ambiente</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Residuos</w:t>
      </w:r>
    </w:p>
    <w:p w:rsidR="00132A23" w:rsidRPr="00132A23" w:rsidRDefault="00132A23" w:rsidP="00132A23">
      <w:pPr>
        <w:pStyle w:val="normal0"/>
        <w:numPr>
          <w:ilvl w:val="3"/>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Separación y Reciclado</w:t>
      </w:r>
    </w:p>
    <w:p w:rsidR="00132A23" w:rsidRPr="00132A23" w:rsidRDefault="00132A23" w:rsidP="00132A23">
      <w:pPr>
        <w:pStyle w:val="normal0"/>
        <w:numPr>
          <w:ilvl w:val="3"/>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Basurales</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Arbolado Público</w:t>
      </w:r>
    </w:p>
    <w:p w:rsidR="00132A23" w:rsidRPr="00132A23" w:rsidRDefault="00132A23" w:rsidP="00132A23">
      <w:pPr>
        <w:pStyle w:val="normal0"/>
        <w:numPr>
          <w:ilvl w:val="2"/>
          <w:numId w:val="17"/>
        </w:numPr>
        <w:spacing w:line="240" w:lineRule="auto"/>
        <w:jc w:val="both"/>
        <w:rPr>
          <w:rFonts w:ascii="Arial" w:hAnsi="Arial" w:cs="Arial"/>
          <w:color w:val="000000"/>
          <w:sz w:val="24"/>
          <w:szCs w:val="24"/>
        </w:rPr>
      </w:pPr>
      <w:r w:rsidRPr="00132A23">
        <w:rPr>
          <w:rFonts w:ascii="Arial" w:hAnsi="Arial" w:cs="Arial"/>
          <w:color w:val="000000"/>
          <w:sz w:val="24"/>
          <w:szCs w:val="24"/>
        </w:rPr>
        <w:t xml:space="preserve">Oficina Sierra de </w:t>
      </w:r>
      <w:smartTag w:uri="urn:schemas-microsoft-com:office:smarttags" w:element="PersonName">
        <w:smartTagPr>
          <w:attr w:name="ProductID" w:val="la Ventana"/>
        </w:smartTagPr>
        <w:r w:rsidRPr="00132A23">
          <w:rPr>
            <w:rFonts w:ascii="Arial" w:hAnsi="Arial" w:cs="Arial"/>
            <w:color w:val="000000"/>
            <w:sz w:val="24"/>
            <w:szCs w:val="24"/>
          </w:rPr>
          <w:t>la Ventana</w:t>
        </w:r>
      </w:smartTag>
    </w:p>
    <w:p w:rsidR="00132A23" w:rsidRPr="002F255D" w:rsidRDefault="00132A23" w:rsidP="00132A23">
      <w:pPr>
        <w:pStyle w:val="normal0"/>
        <w:spacing w:line="240" w:lineRule="auto"/>
        <w:jc w:val="both"/>
        <w:rPr>
          <w:rFonts w:ascii="Arial" w:hAnsi="Arial" w:cs="Arial"/>
          <w:b/>
          <w:sz w:val="10"/>
          <w:szCs w:val="24"/>
          <w:u w:val="single"/>
        </w:rPr>
      </w:pPr>
    </w:p>
    <w:p w:rsidR="00132A23" w:rsidRPr="00132A23" w:rsidRDefault="00132A23" w:rsidP="00132A23">
      <w:pPr>
        <w:jc w:val="both"/>
        <w:rPr>
          <w:rFonts w:ascii="Arial" w:hAnsi="Arial" w:cs="Arial"/>
        </w:rPr>
      </w:pPr>
      <w:r w:rsidRPr="00132A23">
        <w:rPr>
          <w:rFonts w:ascii="Arial" w:hAnsi="Arial" w:cs="Arial"/>
          <w:b/>
          <w:u w:val="single"/>
        </w:rPr>
        <w:t>ARTICULO 10°:</w:t>
      </w:r>
      <w:r w:rsidRPr="00132A23">
        <w:rPr>
          <w:rFonts w:ascii="Arial" w:hAnsi="Arial" w:cs="Arial"/>
        </w:rPr>
        <w:t xml:space="preserve"> </w:t>
      </w:r>
      <w:smartTag w:uri="urn:schemas-microsoft-com:office:smarttags" w:element="PersonName">
        <w:smartTagPr>
          <w:attr w:name="ProductID" w:val="La Secretaría"/>
        </w:smartTagPr>
        <w:r w:rsidRPr="00132A23">
          <w:rPr>
            <w:rFonts w:ascii="Arial" w:hAnsi="Arial" w:cs="Arial"/>
          </w:rPr>
          <w:t>La Secretaría</w:t>
        </w:r>
      </w:smartTag>
      <w:r w:rsidRPr="00132A23">
        <w:rPr>
          <w:rFonts w:ascii="Arial" w:hAnsi="Arial" w:cs="Arial"/>
        </w:rPr>
        <w:t xml:space="preserve"> de Producción, Comercio e Industria tendrá a cargo las siguientes áreas de ejecución, con su correspondiente presupuesto anual y personal responsable, cuyo organigrama jerárquico se representa esquemáticamente en el Artículo 12°, anexo F:</w:t>
      </w:r>
    </w:p>
    <w:p w:rsidR="00132A23" w:rsidRPr="00132A23" w:rsidRDefault="00132A23" w:rsidP="00132A23">
      <w:pPr>
        <w:pStyle w:val="Prrafodelista"/>
        <w:numPr>
          <w:ilvl w:val="0"/>
          <w:numId w:val="19"/>
        </w:numPr>
        <w:spacing w:line="240" w:lineRule="auto"/>
        <w:jc w:val="both"/>
        <w:rPr>
          <w:rFonts w:ascii="Arial" w:hAnsi="Arial" w:cs="Arial"/>
          <w:sz w:val="24"/>
          <w:szCs w:val="24"/>
        </w:rPr>
      </w:pPr>
      <w:r w:rsidRPr="00132A23">
        <w:rPr>
          <w:rFonts w:ascii="Arial" w:hAnsi="Arial" w:cs="Arial"/>
          <w:sz w:val="24"/>
          <w:szCs w:val="24"/>
        </w:rPr>
        <w:t xml:space="preserve">Secretaría de Producción, Comercio e Industria </w:t>
      </w:r>
    </w:p>
    <w:p w:rsidR="00132A23" w:rsidRPr="00132A23" w:rsidRDefault="00132A23" w:rsidP="00132A23">
      <w:pPr>
        <w:pStyle w:val="Prrafodelista"/>
        <w:numPr>
          <w:ilvl w:val="1"/>
          <w:numId w:val="19"/>
        </w:numPr>
        <w:spacing w:line="240" w:lineRule="auto"/>
        <w:jc w:val="both"/>
        <w:rPr>
          <w:rFonts w:ascii="Arial" w:hAnsi="Arial" w:cs="Arial"/>
          <w:sz w:val="24"/>
          <w:szCs w:val="24"/>
        </w:rPr>
      </w:pPr>
      <w:r w:rsidRPr="00132A23">
        <w:rPr>
          <w:rFonts w:ascii="Arial" w:hAnsi="Arial" w:cs="Arial"/>
          <w:sz w:val="24"/>
          <w:szCs w:val="24"/>
        </w:rPr>
        <w:t>Dirección de Producción</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Comercios</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Habilitaciones</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Inspecciones</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Sector Agrícola Ganadero</w:t>
      </w:r>
    </w:p>
    <w:p w:rsidR="00132A23" w:rsidRPr="00132A23" w:rsidRDefault="00132A23" w:rsidP="00132A23">
      <w:pPr>
        <w:pStyle w:val="Prrafodelista"/>
        <w:numPr>
          <w:ilvl w:val="1"/>
          <w:numId w:val="19"/>
        </w:numPr>
        <w:spacing w:line="240" w:lineRule="auto"/>
        <w:jc w:val="both"/>
        <w:rPr>
          <w:rFonts w:ascii="Arial" w:hAnsi="Arial" w:cs="Arial"/>
          <w:sz w:val="24"/>
          <w:szCs w:val="24"/>
        </w:rPr>
      </w:pPr>
      <w:r w:rsidRPr="00132A23">
        <w:rPr>
          <w:rFonts w:ascii="Arial" w:hAnsi="Arial" w:cs="Arial"/>
          <w:sz w:val="24"/>
          <w:szCs w:val="24"/>
        </w:rPr>
        <w:t>Experimento Ventania</w:t>
      </w:r>
    </w:p>
    <w:p w:rsidR="00132A23" w:rsidRPr="00132A23" w:rsidRDefault="00132A23" w:rsidP="00132A23">
      <w:pPr>
        <w:pStyle w:val="Prrafodelista"/>
        <w:numPr>
          <w:ilvl w:val="1"/>
          <w:numId w:val="19"/>
        </w:numPr>
        <w:spacing w:line="240" w:lineRule="auto"/>
        <w:jc w:val="both"/>
        <w:rPr>
          <w:rFonts w:ascii="Arial" w:hAnsi="Arial" w:cs="Arial"/>
          <w:sz w:val="24"/>
          <w:szCs w:val="24"/>
        </w:rPr>
      </w:pPr>
      <w:r w:rsidRPr="00132A23">
        <w:rPr>
          <w:rFonts w:ascii="Arial" w:hAnsi="Arial" w:cs="Arial"/>
          <w:sz w:val="24"/>
          <w:szCs w:val="24"/>
        </w:rPr>
        <w:t>COPRET</w:t>
      </w:r>
    </w:p>
    <w:p w:rsidR="00132A23" w:rsidRPr="00132A23" w:rsidRDefault="00132A23" w:rsidP="00132A23">
      <w:pPr>
        <w:pStyle w:val="Prrafodelista"/>
        <w:numPr>
          <w:ilvl w:val="1"/>
          <w:numId w:val="19"/>
        </w:numPr>
        <w:spacing w:line="240" w:lineRule="auto"/>
        <w:jc w:val="both"/>
        <w:rPr>
          <w:rFonts w:ascii="Arial" w:hAnsi="Arial" w:cs="Arial"/>
          <w:sz w:val="24"/>
          <w:szCs w:val="24"/>
        </w:rPr>
      </w:pPr>
      <w:r w:rsidRPr="00132A23">
        <w:rPr>
          <w:rFonts w:ascii="Arial" w:hAnsi="Arial" w:cs="Arial"/>
          <w:sz w:val="24"/>
          <w:szCs w:val="24"/>
        </w:rPr>
        <w:t>Programas Productivos y Sociales</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Cuenca Láctea</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Huertas Municipales</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Mercado Saldungaray</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Frigorífico Municipal</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Cooperativa Textil</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Cooperativa 3R</w:t>
      </w:r>
    </w:p>
    <w:p w:rsid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Cooperativa Apícola</w:t>
      </w:r>
    </w:p>
    <w:p w:rsidR="002F255D" w:rsidRPr="002F255D" w:rsidRDefault="002F255D" w:rsidP="002F255D">
      <w:pPr>
        <w:pStyle w:val="Prrafodelista"/>
        <w:spacing w:line="240" w:lineRule="auto"/>
        <w:ind w:left="1800"/>
        <w:jc w:val="both"/>
        <w:rPr>
          <w:rFonts w:ascii="Arial" w:hAnsi="Arial" w:cs="Arial"/>
          <w:sz w:val="10"/>
          <w:szCs w:val="24"/>
        </w:rPr>
      </w:pPr>
    </w:p>
    <w:p w:rsidR="00132A23" w:rsidRPr="00132A23" w:rsidRDefault="00132A23" w:rsidP="00132A23">
      <w:pPr>
        <w:jc w:val="both"/>
        <w:rPr>
          <w:rFonts w:ascii="Arial" w:hAnsi="Arial" w:cs="Arial"/>
        </w:rPr>
      </w:pPr>
      <w:r w:rsidRPr="00132A23">
        <w:rPr>
          <w:rFonts w:ascii="Arial" w:hAnsi="Arial" w:cs="Arial"/>
          <w:b/>
          <w:u w:val="single"/>
        </w:rPr>
        <w:t>ARTICULO 11°:</w:t>
      </w:r>
      <w:r w:rsidRPr="00132A23">
        <w:rPr>
          <w:rFonts w:ascii="Arial" w:hAnsi="Arial" w:cs="Arial"/>
        </w:rPr>
        <w:t xml:space="preserve"> </w:t>
      </w:r>
      <w:smartTag w:uri="urn:schemas-microsoft-com:office:smarttags" w:element="PersonName">
        <w:smartTagPr>
          <w:attr w:name="ProductID" w:val="La Secretaría"/>
        </w:smartTagPr>
        <w:r w:rsidRPr="00132A23">
          <w:rPr>
            <w:rFonts w:ascii="Arial" w:hAnsi="Arial" w:cs="Arial"/>
          </w:rPr>
          <w:t>La Secretaría</w:t>
        </w:r>
      </w:smartTag>
      <w:r w:rsidRPr="00132A23">
        <w:rPr>
          <w:rFonts w:ascii="Arial" w:hAnsi="Arial" w:cs="Arial"/>
        </w:rPr>
        <w:t xml:space="preserve"> de Salud tendrá a cargo las siguientes áreas de  ejecución, con su correspondiente presupuesto anual y personal responsable, cuyo organigrama jerárquico se representa esquemáticamente en el Artículo 12°, Anexo G:</w:t>
      </w:r>
    </w:p>
    <w:p w:rsidR="00132A23" w:rsidRPr="00132A23" w:rsidRDefault="00132A23" w:rsidP="00132A23">
      <w:pPr>
        <w:pStyle w:val="Prrafodelista"/>
        <w:numPr>
          <w:ilvl w:val="0"/>
          <w:numId w:val="19"/>
        </w:numPr>
        <w:spacing w:line="240" w:lineRule="auto"/>
        <w:jc w:val="both"/>
        <w:rPr>
          <w:rFonts w:ascii="Arial" w:hAnsi="Arial" w:cs="Arial"/>
          <w:sz w:val="24"/>
          <w:szCs w:val="24"/>
        </w:rPr>
      </w:pPr>
      <w:r w:rsidRPr="00132A23">
        <w:rPr>
          <w:rFonts w:ascii="Arial" w:hAnsi="Arial" w:cs="Arial"/>
          <w:sz w:val="24"/>
          <w:szCs w:val="24"/>
        </w:rPr>
        <w:t>Secretaría de Salud</w:t>
      </w:r>
    </w:p>
    <w:p w:rsidR="00132A23" w:rsidRPr="00132A23" w:rsidRDefault="00132A23" w:rsidP="00132A23">
      <w:pPr>
        <w:pStyle w:val="Prrafodelista"/>
        <w:numPr>
          <w:ilvl w:val="1"/>
          <w:numId w:val="19"/>
        </w:numPr>
        <w:spacing w:line="240" w:lineRule="auto"/>
        <w:jc w:val="both"/>
        <w:rPr>
          <w:rFonts w:ascii="Arial" w:hAnsi="Arial" w:cs="Arial"/>
          <w:sz w:val="24"/>
          <w:szCs w:val="24"/>
        </w:rPr>
      </w:pPr>
      <w:r w:rsidRPr="00132A23">
        <w:rPr>
          <w:rFonts w:ascii="Arial" w:hAnsi="Arial" w:cs="Arial"/>
          <w:sz w:val="24"/>
          <w:szCs w:val="24"/>
        </w:rPr>
        <w:t>Subsecretaría Administrativa</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Contaduría Salud</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Estadística</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Facturación</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Compras y contrataciones</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 xml:space="preserve">Personal </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Servicios Salud</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Nutrición</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Servicio Social</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Mantenimiento</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 xml:space="preserve">Centros de Atención Primaria de </w:t>
      </w:r>
      <w:smartTag w:uri="urn:schemas-microsoft-com:office:smarttags" w:element="PersonName">
        <w:smartTagPr>
          <w:attr w:name="ProductID" w:val="la Salud"/>
        </w:smartTagPr>
        <w:r w:rsidRPr="00132A23">
          <w:rPr>
            <w:rFonts w:ascii="Arial" w:hAnsi="Arial" w:cs="Arial"/>
            <w:sz w:val="24"/>
            <w:szCs w:val="24"/>
          </w:rPr>
          <w:t>la Salud</w:t>
        </w:r>
      </w:smartTag>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Sala Norte Tornquist</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Sala Sur Tornquist</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 xml:space="preserve">Sierra de </w:t>
      </w:r>
      <w:smartTag w:uri="urn:schemas-microsoft-com:office:smarttags" w:element="PersonName">
        <w:smartTagPr>
          <w:attr w:name="ProductID" w:val="la Ventana"/>
        </w:smartTagPr>
        <w:r w:rsidRPr="00132A23">
          <w:rPr>
            <w:rFonts w:ascii="Arial" w:hAnsi="Arial" w:cs="Arial"/>
            <w:sz w:val="24"/>
            <w:szCs w:val="24"/>
          </w:rPr>
          <w:t>la Ventana</w:t>
        </w:r>
      </w:smartTag>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Saldungaray</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Villa Ventana</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Chasicó</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Tres Picos</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Geriátrico Municipal</w:t>
      </w:r>
    </w:p>
    <w:p w:rsidR="00132A23" w:rsidRPr="00132A23" w:rsidRDefault="00132A23" w:rsidP="00132A23">
      <w:pPr>
        <w:pStyle w:val="Prrafodelista"/>
        <w:numPr>
          <w:ilvl w:val="1"/>
          <w:numId w:val="19"/>
        </w:numPr>
        <w:spacing w:line="240" w:lineRule="auto"/>
        <w:jc w:val="both"/>
        <w:rPr>
          <w:rFonts w:ascii="Arial" w:hAnsi="Arial" w:cs="Arial"/>
          <w:sz w:val="24"/>
          <w:szCs w:val="24"/>
        </w:rPr>
      </w:pPr>
      <w:r w:rsidRPr="00132A23">
        <w:rPr>
          <w:rFonts w:ascii="Arial" w:hAnsi="Arial" w:cs="Arial"/>
          <w:sz w:val="24"/>
          <w:szCs w:val="24"/>
        </w:rPr>
        <w:t>Subsecretaría Médica</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Profesionales Médicos</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Profesionales de Salud</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Laboratorio</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Farmacia</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Odontología</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Salud mental</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Obstetricia</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Técnicos de Salud</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Radiología</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Hemoterapia</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Enfermería</w:t>
      </w:r>
    </w:p>
    <w:p w:rsidR="00132A23" w:rsidRPr="00132A23" w:rsidRDefault="00132A23" w:rsidP="00132A23">
      <w:pPr>
        <w:pStyle w:val="Prrafodelista"/>
        <w:numPr>
          <w:ilvl w:val="1"/>
          <w:numId w:val="19"/>
        </w:numPr>
        <w:spacing w:line="240" w:lineRule="auto"/>
        <w:jc w:val="both"/>
        <w:rPr>
          <w:rFonts w:ascii="Arial" w:hAnsi="Arial" w:cs="Arial"/>
          <w:b/>
          <w:sz w:val="24"/>
          <w:szCs w:val="24"/>
        </w:rPr>
      </w:pPr>
      <w:r w:rsidRPr="00132A23">
        <w:rPr>
          <w:rFonts w:ascii="Arial" w:hAnsi="Arial" w:cs="Arial"/>
          <w:b/>
          <w:sz w:val="24"/>
          <w:szCs w:val="24"/>
        </w:rPr>
        <w:t>Bromatología</w:t>
      </w:r>
      <w:r w:rsidRPr="00132A23">
        <w:rPr>
          <w:rFonts w:ascii="Arial" w:hAnsi="Arial" w:cs="Arial"/>
          <w:b/>
          <w:sz w:val="24"/>
          <w:szCs w:val="24"/>
        </w:rPr>
        <w:tab/>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Oficina Saldungaray</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 xml:space="preserve">Oficina Sierra de </w:t>
      </w:r>
      <w:smartTag w:uri="urn:schemas-microsoft-com:office:smarttags" w:element="PersonName">
        <w:smartTagPr>
          <w:attr w:name="ProductID" w:val="la Ventana"/>
        </w:smartTagPr>
        <w:r w:rsidRPr="00132A23">
          <w:rPr>
            <w:rFonts w:ascii="Arial" w:hAnsi="Arial" w:cs="Arial"/>
            <w:sz w:val="24"/>
            <w:szCs w:val="24"/>
          </w:rPr>
          <w:t>la Ventana</w:t>
        </w:r>
      </w:smartTag>
    </w:p>
    <w:p w:rsid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Oficina Tornquist</w:t>
      </w:r>
    </w:p>
    <w:p w:rsidR="002F255D" w:rsidRPr="002F255D" w:rsidRDefault="002F255D" w:rsidP="002F255D">
      <w:pPr>
        <w:pStyle w:val="Prrafodelista"/>
        <w:spacing w:line="240" w:lineRule="auto"/>
        <w:ind w:left="1800"/>
        <w:jc w:val="both"/>
        <w:rPr>
          <w:rFonts w:ascii="Arial" w:hAnsi="Arial" w:cs="Arial"/>
          <w:sz w:val="10"/>
          <w:szCs w:val="24"/>
        </w:rPr>
      </w:pPr>
    </w:p>
    <w:p w:rsidR="00132A23" w:rsidRPr="00132A23" w:rsidRDefault="00132A23" w:rsidP="00132A23">
      <w:pPr>
        <w:jc w:val="both"/>
        <w:rPr>
          <w:rFonts w:ascii="Arial" w:hAnsi="Arial" w:cs="Arial"/>
        </w:rPr>
      </w:pPr>
      <w:r w:rsidRPr="00132A23">
        <w:rPr>
          <w:rFonts w:ascii="Arial" w:hAnsi="Arial" w:cs="Arial"/>
          <w:b/>
          <w:u w:val="single"/>
        </w:rPr>
        <w:t>ARTÍCULO 12°:</w:t>
      </w:r>
      <w:r w:rsidRPr="00132A23">
        <w:rPr>
          <w:rFonts w:ascii="Arial" w:hAnsi="Arial" w:cs="Arial"/>
        </w:rPr>
        <w:t xml:space="preserve"> </w:t>
      </w:r>
      <w:smartTag w:uri="urn:schemas-microsoft-com:office:smarttags" w:element="PersonName">
        <w:smartTagPr>
          <w:attr w:name="ProductID" w:val="La Secretaría"/>
        </w:smartTagPr>
        <w:r w:rsidRPr="00132A23">
          <w:rPr>
            <w:rFonts w:ascii="Arial" w:hAnsi="Arial" w:cs="Arial"/>
          </w:rPr>
          <w:t>La Secretaría</w:t>
        </w:r>
      </w:smartTag>
      <w:r w:rsidRPr="00132A23">
        <w:rPr>
          <w:rFonts w:ascii="Arial" w:hAnsi="Arial" w:cs="Arial"/>
        </w:rPr>
        <w:t xml:space="preserve"> de Turismo tendrá a cargo las siguientes áreas de ejecución, con su correspondiente presupuesto anual y personal responsable, cuyo organigrama jerárquico se representa esquemáticamente en el Artículo 12°, anexo H:</w:t>
      </w:r>
    </w:p>
    <w:p w:rsidR="00132A23" w:rsidRPr="00132A23" w:rsidRDefault="00132A23" w:rsidP="00132A23">
      <w:pPr>
        <w:pStyle w:val="Prrafodelista"/>
        <w:numPr>
          <w:ilvl w:val="0"/>
          <w:numId w:val="19"/>
        </w:numPr>
        <w:spacing w:line="240" w:lineRule="auto"/>
        <w:jc w:val="both"/>
        <w:rPr>
          <w:rFonts w:ascii="Arial" w:hAnsi="Arial" w:cs="Arial"/>
          <w:sz w:val="24"/>
          <w:szCs w:val="24"/>
        </w:rPr>
      </w:pPr>
      <w:r w:rsidRPr="00132A23">
        <w:rPr>
          <w:rFonts w:ascii="Arial" w:hAnsi="Arial" w:cs="Arial"/>
          <w:sz w:val="24"/>
          <w:szCs w:val="24"/>
        </w:rPr>
        <w:t>Secretaría de Turismo</w:t>
      </w:r>
    </w:p>
    <w:p w:rsidR="00132A23" w:rsidRPr="00132A23" w:rsidRDefault="00132A23" w:rsidP="00132A23">
      <w:pPr>
        <w:pStyle w:val="Prrafodelista"/>
        <w:numPr>
          <w:ilvl w:val="1"/>
          <w:numId w:val="19"/>
        </w:numPr>
        <w:spacing w:line="240" w:lineRule="auto"/>
        <w:jc w:val="both"/>
        <w:rPr>
          <w:rFonts w:ascii="Arial" w:hAnsi="Arial" w:cs="Arial"/>
          <w:sz w:val="24"/>
          <w:szCs w:val="24"/>
        </w:rPr>
      </w:pPr>
      <w:r w:rsidRPr="00132A23">
        <w:rPr>
          <w:rFonts w:ascii="Arial" w:hAnsi="Arial" w:cs="Arial"/>
          <w:sz w:val="24"/>
          <w:szCs w:val="24"/>
        </w:rPr>
        <w:t>Dirección de Turismo</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Oficinas de Turismo</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 xml:space="preserve">Oficina Sierra de </w:t>
      </w:r>
      <w:smartTag w:uri="urn:schemas-microsoft-com:office:smarttags" w:element="PersonName">
        <w:smartTagPr>
          <w:attr w:name="ProductID" w:val="la Ventana"/>
        </w:smartTagPr>
        <w:r w:rsidRPr="00132A23">
          <w:rPr>
            <w:rFonts w:ascii="Arial" w:hAnsi="Arial" w:cs="Arial"/>
            <w:sz w:val="24"/>
            <w:szCs w:val="24"/>
          </w:rPr>
          <w:t>la Ventana</w:t>
        </w:r>
      </w:smartTag>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Oficina Saldungaray</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Oficina Tornquist</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Oficina Villa Ventana</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Espacios turísticos públicos</w:t>
      </w:r>
    </w:p>
    <w:p w:rsidR="00132A23" w:rsidRPr="00132A23" w:rsidRDefault="00132A23" w:rsidP="00132A23">
      <w:pPr>
        <w:pStyle w:val="Prrafodelista"/>
        <w:numPr>
          <w:ilvl w:val="3"/>
          <w:numId w:val="19"/>
        </w:numPr>
        <w:spacing w:line="240" w:lineRule="auto"/>
        <w:jc w:val="both"/>
        <w:rPr>
          <w:rFonts w:ascii="Arial" w:hAnsi="Arial" w:cs="Arial"/>
          <w:sz w:val="24"/>
          <w:szCs w:val="24"/>
        </w:rPr>
      </w:pPr>
      <w:r w:rsidRPr="00132A23">
        <w:rPr>
          <w:rFonts w:ascii="Arial" w:hAnsi="Arial" w:cs="Arial"/>
          <w:sz w:val="24"/>
          <w:szCs w:val="24"/>
        </w:rPr>
        <w:t>Balnearios Municipales</w:t>
      </w:r>
    </w:p>
    <w:p w:rsidR="00132A23" w:rsidRP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Parque Provincial E. Tornquist</w:t>
      </w:r>
    </w:p>
    <w:p w:rsidR="00132A23" w:rsidRPr="00132A23" w:rsidRDefault="00132A23" w:rsidP="00132A23">
      <w:pPr>
        <w:pStyle w:val="Prrafodelista"/>
        <w:numPr>
          <w:ilvl w:val="1"/>
          <w:numId w:val="19"/>
        </w:numPr>
        <w:spacing w:line="240" w:lineRule="auto"/>
        <w:jc w:val="both"/>
        <w:rPr>
          <w:rFonts w:ascii="Arial" w:hAnsi="Arial" w:cs="Arial"/>
          <w:sz w:val="24"/>
          <w:szCs w:val="24"/>
        </w:rPr>
      </w:pPr>
      <w:r w:rsidRPr="00132A23">
        <w:rPr>
          <w:rFonts w:ascii="Arial" w:hAnsi="Arial" w:cs="Arial"/>
          <w:sz w:val="24"/>
          <w:szCs w:val="24"/>
        </w:rPr>
        <w:t>Promoción y Posicionamiento Turístico</w:t>
      </w:r>
    </w:p>
    <w:p w:rsidR="00132A23" w:rsidRDefault="00132A23" w:rsidP="00132A23">
      <w:pPr>
        <w:pStyle w:val="Prrafodelista"/>
        <w:numPr>
          <w:ilvl w:val="2"/>
          <w:numId w:val="19"/>
        </w:numPr>
        <w:spacing w:line="240" w:lineRule="auto"/>
        <w:jc w:val="both"/>
        <w:rPr>
          <w:rFonts w:ascii="Arial" w:hAnsi="Arial" w:cs="Arial"/>
          <w:sz w:val="24"/>
          <w:szCs w:val="24"/>
        </w:rPr>
      </w:pPr>
      <w:r w:rsidRPr="00132A23">
        <w:rPr>
          <w:rFonts w:ascii="Arial" w:hAnsi="Arial" w:cs="Arial"/>
          <w:sz w:val="24"/>
          <w:szCs w:val="24"/>
        </w:rPr>
        <w:t>Ente Mixto de Turismo</w:t>
      </w:r>
    </w:p>
    <w:p w:rsidR="002F255D" w:rsidRPr="002F255D" w:rsidRDefault="002F255D" w:rsidP="002F255D">
      <w:pPr>
        <w:pStyle w:val="Prrafodelista"/>
        <w:spacing w:line="240" w:lineRule="auto"/>
        <w:ind w:left="1800"/>
        <w:jc w:val="both"/>
        <w:rPr>
          <w:rFonts w:ascii="Arial" w:hAnsi="Arial" w:cs="Arial"/>
          <w:sz w:val="10"/>
          <w:szCs w:val="24"/>
        </w:rPr>
      </w:pPr>
    </w:p>
    <w:p w:rsidR="00132A23" w:rsidRPr="00132A23" w:rsidRDefault="00132A23" w:rsidP="00132A23">
      <w:pPr>
        <w:jc w:val="both"/>
        <w:rPr>
          <w:rFonts w:ascii="Arial" w:hAnsi="Arial" w:cs="Arial"/>
        </w:rPr>
      </w:pPr>
      <w:r w:rsidRPr="00132A23">
        <w:rPr>
          <w:rFonts w:ascii="Arial" w:hAnsi="Arial" w:cs="Arial"/>
          <w:b/>
          <w:u w:val="single"/>
        </w:rPr>
        <w:t>ARTICULO 13°:</w:t>
      </w:r>
      <w:r w:rsidRPr="00132A23">
        <w:rPr>
          <w:rFonts w:ascii="Arial" w:hAnsi="Arial" w:cs="Arial"/>
        </w:rPr>
        <w:t xml:space="preserve"> Determinase los siguientes esquemas de organigrama general del Departamento Ejecutivo y específico de cada Secretaría en los anexos del A </w:t>
      </w:r>
      <w:proofErr w:type="spellStart"/>
      <w:r w:rsidRPr="00132A23">
        <w:rPr>
          <w:rFonts w:ascii="Arial" w:hAnsi="Arial" w:cs="Arial"/>
        </w:rPr>
        <w:t>al</w:t>
      </w:r>
      <w:proofErr w:type="spellEnd"/>
      <w:r w:rsidRPr="00132A23">
        <w:rPr>
          <w:rFonts w:ascii="Arial" w:hAnsi="Arial" w:cs="Arial"/>
        </w:rPr>
        <w:t xml:space="preserve"> H.-</w:t>
      </w:r>
    </w:p>
    <w:p w:rsidR="00306170" w:rsidRPr="002F255D" w:rsidRDefault="00306170" w:rsidP="00132A23">
      <w:pPr>
        <w:jc w:val="both"/>
        <w:rPr>
          <w:rFonts w:ascii="Arial" w:hAnsi="Arial" w:cs="Arial"/>
          <w:sz w:val="10"/>
        </w:rPr>
      </w:pPr>
    </w:p>
    <w:p w:rsidR="005D61C9" w:rsidRPr="00132A23" w:rsidRDefault="000C1895" w:rsidP="00132A23">
      <w:pPr>
        <w:pStyle w:val="NormalWeb"/>
        <w:spacing w:before="0" w:beforeAutospacing="0" w:after="0" w:afterAutospacing="0"/>
        <w:jc w:val="both"/>
        <w:rPr>
          <w:rFonts w:ascii="Arial" w:hAnsi="Arial" w:cs="Arial"/>
          <w:bCs/>
        </w:rPr>
      </w:pPr>
      <w:r w:rsidRPr="00132A23">
        <w:rPr>
          <w:rFonts w:ascii="Arial" w:hAnsi="Arial" w:cs="Arial"/>
          <w:b/>
          <w:bCs/>
          <w:u w:val="single"/>
        </w:rPr>
        <w:t>ARTÍCULO</w:t>
      </w:r>
      <w:r w:rsidR="008D5167" w:rsidRPr="00132A23">
        <w:rPr>
          <w:rFonts w:ascii="Arial" w:hAnsi="Arial" w:cs="Arial"/>
          <w:b/>
          <w:bCs/>
          <w:u w:val="single"/>
        </w:rPr>
        <w:t xml:space="preserve"> </w:t>
      </w:r>
      <w:r w:rsidR="00016DDF" w:rsidRPr="00132A23">
        <w:rPr>
          <w:rFonts w:ascii="Arial" w:hAnsi="Arial" w:cs="Arial"/>
          <w:b/>
          <w:bCs/>
          <w:u w:val="single"/>
        </w:rPr>
        <w:t>1</w:t>
      </w:r>
      <w:r w:rsidR="00132A23">
        <w:rPr>
          <w:rFonts w:ascii="Arial" w:hAnsi="Arial" w:cs="Arial"/>
          <w:b/>
          <w:bCs/>
          <w:u w:val="single"/>
        </w:rPr>
        <w:t>4</w:t>
      </w:r>
      <w:r w:rsidR="002F4D1D" w:rsidRPr="00132A23">
        <w:rPr>
          <w:rFonts w:ascii="Arial" w:hAnsi="Arial" w:cs="Arial"/>
          <w:b/>
          <w:bCs/>
          <w:u w:val="single"/>
        </w:rPr>
        <w:t>º</w:t>
      </w:r>
      <w:r w:rsidR="00630BF8" w:rsidRPr="00132A23">
        <w:rPr>
          <w:rFonts w:ascii="Arial" w:hAnsi="Arial" w:cs="Arial"/>
          <w:b/>
          <w:bCs/>
          <w:u w:val="single"/>
        </w:rPr>
        <w:t>:</w:t>
      </w:r>
      <w:r w:rsidR="00630BF8" w:rsidRPr="00132A23">
        <w:rPr>
          <w:rFonts w:ascii="Arial" w:hAnsi="Arial" w:cs="Arial"/>
        </w:rPr>
        <w:t xml:space="preserve"> </w:t>
      </w:r>
      <w:r w:rsidR="005D61C9" w:rsidRPr="00132A23">
        <w:rPr>
          <w:rFonts w:ascii="Arial" w:hAnsi="Arial" w:cs="Arial"/>
          <w:bCs/>
        </w:rPr>
        <w:t>Comuníquese, Publíquese, Regístrese y Cumplido: ARCHÍVESE.-</w:t>
      </w:r>
    </w:p>
    <w:p w:rsidR="005D61C9" w:rsidRPr="002F255D" w:rsidRDefault="005D61C9" w:rsidP="00132A23">
      <w:pPr>
        <w:pStyle w:val="NormalWeb"/>
        <w:spacing w:before="0" w:beforeAutospacing="0" w:after="0" w:afterAutospacing="0"/>
        <w:rPr>
          <w:rFonts w:ascii="Arial" w:hAnsi="Arial" w:cs="Arial"/>
          <w:b/>
          <w:bCs/>
          <w:sz w:val="10"/>
        </w:rPr>
      </w:pPr>
    </w:p>
    <w:p w:rsidR="005D61C9" w:rsidRPr="00132A23" w:rsidRDefault="005D61C9" w:rsidP="00132A23">
      <w:pPr>
        <w:pStyle w:val="NormalWeb"/>
        <w:spacing w:before="0" w:beforeAutospacing="0" w:after="0" w:afterAutospacing="0"/>
        <w:jc w:val="both"/>
        <w:rPr>
          <w:rFonts w:ascii="Arial" w:hAnsi="Arial" w:cs="Arial"/>
          <w:b/>
          <w:bCs/>
        </w:rPr>
      </w:pPr>
      <w:r w:rsidRPr="00132A23">
        <w:rPr>
          <w:rFonts w:ascii="Arial" w:hAnsi="Arial" w:cs="Arial"/>
          <w:b/>
          <w:bCs/>
        </w:rPr>
        <w:t xml:space="preserve">APROBADO POR </w:t>
      </w:r>
      <w:r w:rsidR="00E61765" w:rsidRPr="00132A23">
        <w:rPr>
          <w:rFonts w:ascii="Arial" w:hAnsi="Arial" w:cs="Arial"/>
          <w:b/>
          <w:bCs/>
        </w:rPr>
        <w:t>UNANIMIDAD</w:t>
      </w:r>
      <w:r w:rsidRPr="00132A23">
        <w:rPr>
          <w:rFonts w:ascii="Arial" w:hAnsi="Arial" w:cs="Arial"/>
          <w:b/>
          <w:bCs/>
        </w:rPr>
        <w:t>, EN LA SALA DE SESIONES DEL H.C.D</w:t>
      </w:r>
      <w:r w:rsidR="003D5F87" w:rsidRPr="00132A23">
        <w:rPr>
          <w:rFonts w:ascii="Arial" w:hAnsi="Arial" w:cs="Arial"/>
          <w:b/>
          <w:bCs/>
        </w:rPr>
        <w:t>.</w:t>
      </w:r>
      <w:r w:rsidRPr="00132A23">
        <w:rPr>
          <w:rFonts w:ascii="Arial" w:hAnsi="Arial" w:cs="Arial"/>
          <w:b/>
          <w:bCs/>
        </w:rPr>
        <w:t xml:space="preserve"> DE TORNQUIST, A LOS</w:t>
      </w:r>
      <w:r w:rsidR="009E14AE" w:rsidRPr="00132A23">
        <w:rPr>
          <w:rFonts w:ascii="Arial" w:hAnsi="Arial" w:cs="Arial"/>
          <w:b/>
          <w:bCs/>
        </w:rPr>
        <w:t xml:space="preserve"> </w:t>
      </w:r>
      <w:r w:rsidR="006B25FA">
        <w:rPr>
          <w:rFonts w:ascii="Arial" w:hAnsi="Arial" w:cs="Arial"/>
          <w:b/>
          <w:bCs/>
        </w:rPr>
        <w:t>VEINTE</w:t>
      </w:r>
      <w:r w:rsidR="009B7981" w:rsidRPr="00132A23">
        <w:rPr>
          <w:rFonts w:ascii="Arial" w:hAnsi="Arial" w:cs="Arial"/>
          <w:b/>
          <w:bCs/>
        </w:rPr>
        <w:t xml:space="preserve"> DÍAS</w:t>
      </w:r>
      <w:r w:rsidR="002A45F9" w:rsidRPr="00132A23">
        <w:rPr>
          <w:rFonts w:ascii="Arial" w:hAnsi="Arial" w:cs="Arial"/>
          <w:b/>
          <w:bCs/>
        </w:rPr>
        <w:t xml:space="preserve"> </w:t>
      </w:r>
      <w:r w:rsidRPr="00132A23">
        <w:rPr>
          <w:rFonts w:ascii="Arial" w:hAnsi="Arial" w:cs="Arial"/>
          <w:b/>
          <w:bCs/>
        </w:rPr>
        <w:t xml:space="preserve">DEL MES DE </w:t>
      </w:r>
      <w:r w:rsidR="00C0094C" w:rsidRPr="00132A23">
        <w:rPr>
          <w:rFonts w:ascii="Arial" w:hAnsi="Arial" w:cs="Arial"/>
          <w:b/>
          <w:bCs/>
        </w:rPr>
        <w:t>OCTUBRE</w:t>
      </w:r>
      <w:r w:rsidRPr="00132A23">
        <w:rPr>
          <w:rFonts w:ascii="Arial" w:hAnsi="Arial" w:cs="Arial"/>
          <w:b/>
          <w:bCs/>
        </w:rPr>
        <w:t xml:space="preserve"> DEL AÑO</w:t>
      </w:r>
      <w:r w:rsidR="00F72994" w:rsidRPr="00132A23">
        <w:rPr>
          <w:rFonts w:ascii="Arial" w:hAnsi="Arial" w:cs="Arial"/>
          <w:b/>
          <w:bCs/>
        </w:rPr>
        <w:t xml:space="preserve"> </w:t>
      </w:r>
      <w:r w:rsidRPr="00132A23">
        <w:rPr>
          <w:rFonts w:ascii="Arial" w:hAnsi="Arial" w:cs="Arial"/>
          <w:b/>
          <w:bCs/>
        </w:rPr>
        <w:t>DOS MIL VEINTE.-</w:t>
      </w:r>
    </w:p>
    <w:p w:rsidR="003F2C06" w:rsidRPr="00132A23" w:rsidRDefault="003F2C06" w:rsidP="00132A23">
      <w:pPr>
        <w:pStyle w:val="NormalWeb"/>
        <w:spacing w:before="0" w:beforeAutospacing="0" w:after="0" w:afterAutospacing="0"/>
        <w:jc w:val="both"/>
        <w:rPr>
          <w:rFonts w:ascii="Arial" w:hAnsi="Arial" w:cs="Arial"/>
          <w:b/>
          <w:bCs/>
        </w:rPr>
      </w:pPr>
    </w:p>
    <w:p w:rsidR="000C0989" w:rsidRPr="00132A23" w:rsidRDefault="000C0989" w:rsidP="00132A23">
      <w:pPr>
        <w:pStyle w:val="NormalWeb"/>
        <w:spacing w:before="0" w:beforeAutospacing="0" w:after="0" w:afterAutospacing="0"/>
        <w:jc w:val="both"/>
        <w:rPr>
          <w:rFonts w:ascii="Arial" w:hAnsi="Arial" w:cs="Arial"/>
          <w:b/>
          <w:bCs/>
        </w:rPr>
      </w:pPr>
    </w:p>
    <w:p w:rsidR="00D234C4" w:rsidRPr="00132A23" w:rsidRDefault="00D234C4" w:rsidP="00132A23">
      <w:pPr>
        <w:jc w:val="both"/>
        <w:rPr>
          <w:rFonts w:ascii="Arial" w:hAnsi="Arial" w:cs="Arial"/>
          <w:b/>
          <w:bCs/>
        </w:rPr>
      </w:pPr>
    </w:p>
    <w:p w:rsidR="00BA5925" w:rsidRPr="00132A23" w:rsidRDefault="006B25FA" w:rsidP="006B25FA">
      <w:pPr>
        <w:pStyle w:val="NormalWeb"/>
        <w:spacing w:before="0" w:beforeAutospacing="0" w:after="0" w:afterAutospacing="0"/>
        <w:jc w:val="both"/>
        <w:rPr>
          <w:rFonts w:ascii="Arial" w:hAnsi="Arial" w:cs="Arial"/>
          <w:b/>
          <w:spacing w:val="8"/>
          <w:lang w:val="es-AR"/>
        </w:rPr>
      </w:pPr>
      <w:r>
        <w:rPr>
          <w:rFonts w:ascii="Arial" w:hAnsi="Arial" w:cs="Arial"/>
          <w:b/>
          <w:spacing w:val="8"/>
        </w:rPr>
        <w:t xml:space="preserve">           </w:t>
      </w:r>
      <w:r w:rsidR="00BA5925" w:rsidRPr="00132A23">
        <w:rPr>
          <w:rFonts w:ascii="Arial" w:hAnsi="Arial" w:cs="Arial"/>
          <w:b/>
          <w:spacing w:val="8"/>
        </w:rPr>
        <w:t xml:space="preserve">José M. Castro      </w:t>
      </w:r>
      <w:r>
        <w:rPr>
          <w:rFonts w:ascii="Arial" w:hAnsi="Arial" w:cs="Arial"/>
          <w:b/>
          <w:spacing w:val="8"/>
        </w:rPr>
        <w:t xml:space="preserve"> </w:t>
      </w:r>
      <w:r w:rsidR="00BA5925" w:rsidRPr="00132A23">
        <w:rPr>
          <w:rFonts w:ascii="Arial" w:hAnsi="Arial" w:cs="Arial"/>
          <w:b/>
          <w:spacing w:val="8"/>
        </w:rPr>
        <w:t xml:space="preserve">                                   Cristian Raising</w:t>
      </w:r>
    </w:p>
    <w:p w:rsidR="00BA5925" w:rsidRPr="00132A23" w:rsidRDefault="00BA5925" w:rsidP="00132A23">
      <w:pPr>
        <w:pStyle w:val="NormalWeb"/>
        <w:spacing w:before="0" w:beforeAutospacing="0" w:after="0" w:afterAutospacing="0"/>
        <w:jc w:val="both"/>
        <w:rPr>
          <w:rFonts w:ascii="Arial" w:hAnsi="Arial" w:cs="Arial"/>
          <w:b/>
          <w:spacing w:val="8"/>
        </w:rPr>
      </w:pPr>
      <w:r w:rsidRPr="00132A23">
        <w:rPr>
          <w:rFonts w:ascii="Arial" w:hAnsi="Arial" w:cs="Arial"/>
          <w:b/>
          <w:spacing w:val="8"/>
        </w:rPr>
        <w:t xml:space="preserve">               Secretario                                             Vicepresidente 1º</w:t>
      </w:r>
    </w:p>
    <w:p w:rsidR="005D61C9" w:rsidRPr="00132A23" w:rsidRDefault="00BA5925" w:rsidP="00132A23">
      <w:pPr>
        <w:pStyle w:val="NormalWeb"/>
        <w:spacing w:before="0" w:beforeAutospacing="0" w:after="0" w:afterAutospacing="0"/>
        <w:jc w:val="both"/>
        <w:rPr>
          <w:rFonts w:ascii="Arial" w:hAnsi="Arial" w:cs="Arial"/>
          <w:b/>
          <w:bCs/>
          <w:lang w:val="en-US"/>
        </w:rPr>
      </w:pPr>
      <w:r w:rsidRPr="00132A23">
        <w:rPr>
          <w:rFonts w:ascii="Arial" w:hAnsi="Arial" w:cs="Arial"/>
          <w:b/>
          <w:spacing w:val="8"/>
        </w:rPr>
        <w:t xml:space="preserve">                   H.C.D.                                                     </w:t>
      </w:r>
      <w:r w:rsidRPr="00132A23">
        <w:rPr>
          <w:rFonts w:ascii="Arial" w:hAnsi="Arial" w:cs="Arial"/>
          <w:b/>
          <w:spacing w:val="8"/>
          <w:lang w:val="es-AR"/>
        </w:rPr>
        <w:t xml:space="preserve">  </w:t>
      </w:r>
      <w:r w:rsidRPr="00132A23">
        <w:rPr>
          <w:rFonts w:ascii="Arial" w:hAnsi="Arial" w:cs="Arial"/>
          <w:b/>
          <w:spacing w:val="8"/>
        </w:rPr>
        <w:t xml:space="preserve"> H.C.D.</w:t>
      </w:r>
    </w:p>
    <w:sectPr w:rsidR="005D61C9" w:rsidRPr="00132A23" w:rsidSect="002F255D">
      <w:headerReference w:type="default" r:id="rId8"/>
      <w:pgSz w:w="12242" w:h="20163" w:code="5"/>
      <w:pgMar w:top="2268" w:right="1134" w:bottom="164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3870" w:rsidRDefault="00D63870">
      <w:r>
        <w:separator/>
      </w:r>
    </w:p>
  </w:endnote>
  <w:endnote w:type="continuationSeparator" w:id="0">
    <w:p w:rsidR="00D63870" w:rsidRDefault="00D6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3870" w:rsidRDefault="00D63870">
      <w:r>
        <w:separator/>
      </w:r>
    </w:p>
  </w:footnote>
  <w:footnote w:type="continuationSeparator" w:id="0">
    <w:p w:rsidR="00D63870" w:rsidRDefault="00D63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8247C0">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30901"/>
    <w:multiLevelType w:val="hybridMultilevel"/>
    <w:tmpl w:val="58D6A1AC"/>
    <w:lvl w:ilvl="0" w:tplc="2C0A0017">
      <w:start w:val="1"/>
      <w:numFmt w:val="lowerLetter"/>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 w15:restartNumberingAfterBreak="0">
    <w:nsid w:val="0BA85431"/>
    <w:multiLevelType w:val="hybridMultilevel"/>
    <w:tmpl w:val="659EB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5242B1"/>
    <w:multiLevelType w:val="multilevel"/>
    <w:tmpl w:val="61463C82"/>
    <w:styleLink w:val="WWNum2"/>
    <w:lvl w:ilvl="0">
      <w:start w:val="1"/>
      <w:numFmt w:val="lowerLetter"/>
      <w:lvlText w:val="%1)"/>
      <w:lvlJc w:val="left"/>
      <w:rPr>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1C341A8B"/>
    <w:multiLevelType w:val="hybridMultilevel"/>
    <w:tmpl w:val="E76E2F1A"/>
    <w:lvl w:ilvl="0" w:tplc="F0E29818">
      <w:start w:val="4"/>
      <w:numFmt w:val="bullet"/>
      <w:lvlText w:val="-"/>
      <w:lvlJc w:val="left"/>
      <w:pPr>
        <w:ind w:left="1800" w:hanging="360"/>
      </w:pPr>
      <w:rPr>
        <w:rFonts w:ascii="Arial" w:eastAsia="Calibri" w:hAnsi="Arial" w:cs="Arial" w:hint="default"/>
        <w:b/>
      </w:rPr>
    </w:lvl>
    <w:lvl w:ilvl="1" w:tplc="F0E29818">
      <w:start w:val="4"/>
      <w:numFmt w:val="bullet"/>
      <w:lvlText w:val="-"/>
      <w:lvlJc w:val="left"/>
      <w:pPr>
        <w:ind w:left="2520" w:hanging="360"/>
      </w:pPr>
      <w:rPr>
        <w:rFonts w:ascii="Arial" w:eastAsia="Calibri" w:hAnsi="Arial" w:cs="Arial" w:hint="default"/>
        <w:b/>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28F44EB8"/>
    <w:multiLevelType w:val="hybridMultilevel"/>
    <w:tmpl w:val="20024F0E"/>
    <w:lvl w:ilvl="0" w:tplc="1644AE6E">
      <w:start w:val="1"/>
      <w:numFmt w:val="decimal"/>
      <w:lvlText w:val="%1)"/>
      <w:lvlJc w:val="left"/>
      <w:pPr>
        <w:ind w:left="528" w:hanging="384"/>
      </w:pPr>
      <w:rPr>
        <w:rFonts w:hint="default"/>
        <w:b/>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5" w15:restartNumberingAfterBreak="0">
    <w:nsid w:val="2AC74439"/>
    <w:multiLevelType w:val="hybridMultilevel"/>
    <w:tmpl w:val="1C8458C8"/>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595280"/>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44FE0FF1"/>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8" w15:restartNumberingAfterBreak="0">
    <w:nsid w:val="48791CAC"/>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C92550C"/>
    <w:multiLevelType w:val="hybridMultilevel"/>
    <w:tmpl w:val="E50EC7FE"/>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FB5E0C"/>
    <w:multiLevelType w:val="hybridMultilevel"/>
    <w:tmpl w:val="57CC92FE"/>
    <w:lvl w:ilvl="0" w:tplc="2C0A0017">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1" w15:restartNumberingAfterBreak="0">
    <w:nsid w:val="532F0014"/>
    <w:multiLevelType w:val="hybridMultilevel"/>
    <w:tmpl w:val="48A6A092"/>
    <w:lvl w:ilvl="0" w:tplc="2C0A0017">
      <w:start w:val="1"/>
      <w:numFmt w:val="lowerLetter"/>
      <w:lvlText w:val="%1)"/>
      <w:lvlJc w:val="left"/>
      <w:pPr>
        <w:ind w:left="720" w:hanging="360"/>
      </w:pPr>
      <w:rPr>
        <w:rFonts w:cs="Times New Roman"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2" w15:restartNumberingAfterBreak="0">
    <w:nsid w:val="57FD49B6"/>
    <w:multiLevelType w:val="hybridMultilevel"/>
    <w:tmpl w:val="3A040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90722F4"/>
    <w:multiLevelType w:val="hybridMultilevel"/>
    <w:tmpl w:val="60A65038"/>
    <w:lvl w:ilvl="0" w:tplc="0C0A0001">
      <w:start w:val="1"/>
      <w:numFmt w:val="bullet"/>
      <w:lvlText w:val=""/>
      <w:lvlJc w:val="left"/>
      <w:pPr>
        <w:tabs>
          <w:tab w:val="num" w:pos="2430"/>
        </w:tabs>
        <w:ind w:left="2430" w:hanging="360"/>
      </w:pPr>
      <w:rPr>
        <w:rFonts w:ascii="Symbol" w:hAnsi="Symbol" w:hint="default"/>
      </w:rPr>
    </w:lvl>
    <w:lvl w:ilvl="1" w:tplc="0C0A0003" w:tentative="1">
      <w:start w:val="1"/>
      <w:numFmt w:val="bullet"/>
      <w:lvlText w:val="o"/>
      <w:lvlJc w:val="left"/>
      <w:pPr>
        <w:tabs>
          <w:tab w:val="num" w:pos="3150"/>
        </w:tabs>
        <w:ind w:left="3150" w:hanging="360"/>
      </w:pPr>
      <w:rPr>
        <w:rFonts w:ascii="Courier New" w:hAnsi="Courier New" w:cs="Courier New" w:hint="default"/>
      </w:rPr>
    </w:lvl>
    <w:lvl w:ilvl="2" w:tplc="0C0A0005" w:tentative="1">
      <w:start w:val="1"/>
      <w:numFmt w:val="bullet"/>
      <w:lvlText w:val=""/>
      <w:lvlJc w:val="left"/>
      <w:pPr>
        <w:tabs>
          <w:tab w:val="num" w:pos="3870"/>
        </w:tabs>
        <w:ind w:left="3870" w:hanging="360"/>
      </w:pPr>
      <w:rPr>
        <w:rFonts w:ascii="Wingdings" w:hAnsi="Wingdings" w:hint="default"/>
      </w:rPr>
    </w:lvl>
    <w:lvl w:ilvl="3" w:tplc="0C0A0001" w:tentative="1">
      <w:start w:val="1"/>
      <w:numFmt w:val="bullet"/>
      <w:lvlText w:val=""/>
      <w:lvlJc w:val="left"/>
      <w:pPr>
        <w:tabs>
          <w:tab w:val="num" w:pos="4590"/>
        </w:tabs>
        <w:ind w:left="4590" w:hanging="360"/>
      </w:pPr>
      <w:rPr>
        <w:rFonts w:ascii="Symbol" w:hAnsi="Symbol" w:hint="default"/>
      </w:rPr>
    </w:lvl>
    <w:lvl w:ilvl="4" w:tplc="0C0A0003" w:tentative="1">
      <w:start w:val="1"/>
      <w:numFmt w:val="bullet"/>
      <w:lvlText w:val="o"/>
      <w:lvlJc w:val="left"/>
      <w:pPr>
        <w:tabs>
          <w:tab w:val="num" w:pos="5310"/>
        </w:tabs>
        <w:ind w:left="5310" w:hanging="360"/>
      </w:pPr>
      <w:rPr>
        <w:rFonts w:ascii="Courier New" w:hAnsi="Courier New" w:cs="Courier New" w:hint="default"/>
      </w:rPr>
    </w:lvl>
    <w:lvl w:ilvl="5" w:tplc="0C0A0005" w:tentative="1">
      <w:start w:val="1"/>
      <w:numFmt w:val="bullet"/>
      <w:lvlText w:val=""/>
      <w:lvlJc w:val="left"/>
      <w:pPr>
        <w:tabs>
          <w:tab w:val="num" w:pos="6030"/>
        </w:tabs>
        <w:ind w:left="6030" w:hanging="360"/>
      </w:pPr>
      <w:rPr>
        <w:rFonts w:ascii="Wingdings" w:hAnsi="Wingdings" w:hint="default"/>
      </w:rPr>
    </w:lvl>
    <w:lvl w:ilvl="6" w:tplc="0C0A0001" w:tentative="1">
      <w:start w:val="1"/>
      <w:numFmt w:val="bullet"/>
      <w:lvlText w:val=""/>
      <w:lvlJc w:val="left"/>
      <w:pPr>
        <w:tabs>
          <w:tab w:val="num" w:pos="6750"/>
        </w:tabs>
        <w:ind w:left="6750" w:hanging="360"/>
      </w:pPr>
      <w:rPr>
        <w:rFonts w:ascii="Symbol" w:hAnsi="Symbol" w:hint="default"/>
      </w:rPr>
    </w:lvl>
    <w:lvl w:ilvl="7" w:tplc="0C0A0003" w:tentative="1">
      <w:start w:val="1"/>
      <w:numFmt w:val="bullet"/>
      <w:lvlText w:val="o"/>
      <w:lvlJc w:val="left"/>
      <w:pPr>
        <w:tabs>
          <w:tab w:val="num" w:pos="7470"/>
        </w:tabs>
        <w:ind w:left="7470" w:hanging="360"/>
      </w:pPr>
      <w:rPr>
        <w:rFonts w:ascii="Courier New" w:hAnsi="Courier New" w:cs="Courier New" w:hint="default"/>
      </w:rPr>
    </w:lvl>
    <w:lvl w:ilvl="8" w:tplc="0C0A0005" w:tentative="1">
      <w:start w:val="1"/>
      <w:numFmt w:val="bullet"/>
      <w:lvlText w:val=""/>
      <w:lvlJc w:val="left"/>
      <w:pPr>
        <w:tabs>
          <w:tab w:val="num" w:pos="8190"/>
        </w:tabs>
        <w:ind w:left="8190" w:hanging="360"/>
      </w:pPr>
      <w:rPr>
        <w:rFonts w:ascii="Wingdings" w:hAnsi="Wingdings" w:hint="default"/>
      </w:rPr>
    </w:lvl>
  </w:abstractNum>
  <w:abstractNum w:abstractNumId="14" w15:restartNumberingAfterBreak="0">
    <w:nsid w:val="5995788F"/>
    <w:multiLevelType w:val="hybridMultilevel"/>
    <w:tmpl w:val="9C6A3470"/>
    <w:lvl w:ilvl="0" w:tplc="2C0A0017">
      <w:start w:val="1"/>
      <w:numFmt w:val="lowerLetter"/>
      <w:lvlText w:val="%1)"/>
      <w:lvlJc w:val="left"/>
      <w:pPr>
        <w:ind w:left="720" w:hanging="360"/>
      </w:pPr>
      <w:rPr>
        <w:rFonts w:cs="Times New Roman" w:hint="default"/>
        <w:sz w:val="22"/>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B5816A5"/>
    <w:multiLevelType w:val="hybridMultilevel"/>
    <w:tmpl w:val="F14CB458"/>
    <w:lvl w:ilvl="0" w:tplc="2C0A0017">
      <w:start w:val="1"/>
      <w:numFmt w:val="lowerLetter"/>
      <w:lvlText w:val="%1)"/>
      <w:lvlJc w:val="left"/>
      <w:pPr>
        <w:ind w:left="720" w:hanging="360"/>
      </w:pPr>
      <w:rPr>
        <w:rFonts w:cs="Times New Roman" w:hint="default"/>
      </w:rPr>
    </w:lvl>
    <w:lvl w:ilvl="1" w:tplc="2C0A0017">
      <w:start w:val="1"/>
      <w:numFmt w:val="lowerLetter"/>
      <w:lvlText w:val="%2)"/>
      <w:lvlJc w:val="left"/>
      <w:pPr>
        <w:ind w:left="1440" w:hanging="360"/>
      </w:pPr>
      <w:rPr>
        <w:rFonts w:cs="Times New Roman"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6" w15:restartNumberingAfterBreak="0">
    <w:nsid w:val="65151F0E"/>
    <w:multiLevelType w:val="hybridMultilevel"/>
    <w:tmpl w:val="38AC69E2"/>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3948EC"/>
    <w:multiLevelType w:val="hybridMultilevel"/>
    <w:tmpl w:val="AF2A52D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E8E6450"/>
    <w:multiLevelType w:val="hybridMultilevel"/>
    <w:tmpl w:val="C5C23880"/>
    <w:lvl w:ilvl="0" w:tplc="0C0A0001">
      <w:start w:val="1"/>
      <w:numFmt w:val="bullet"/>
      <w:lvlText w:val=""/>
      <w:lvlJc w:val="left"/>
      <w:pPr>
        <w:ind w:left="720" w:hanging="360"/>
      </w:pPr>
      <w:rPr>
        <w:rFonts w:ascii="Symbol" w:hAnsi="Symbol" w:hint="default"/>
      </w:rPr>
    </w:lvl>
    <w:lvl w:ilvl="1" w:tplc="F0E29818">
      <w:start w:val="4"/>
      <w:numFmt w:val="bullet"/>
      <w:lvlText w:val="-"/>
      <w:lvlJc w:val="left"/>
      <w:pPr>
        <w:ind w:left="1440" w:hanging="360"/>
      </w:pPr>
      <w:rPr>
        <w:rFonts w:ascii="Arial" w:eastAsia="Calibri" w:hAnsi="Arial" w:cs="Arial"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14"/>
  </w:num>
  <w:num w:numId="5">
    <w:abstractNumId w:val="15"/>
  </w:num>
  <w:num w:numId="6">
    <w:abstractNumId w:val="11"/>
  </w:num>
  <w:num w:numId="7">
    <w:abstractNumId w:val="10"/>
  </w:num>
  <w:num w:numId="8">
    <w:abstractNumId w:val="0"/>
  </w:num>
  <w:num w:numId="9">
    <w:abstractNumId w:val="13"/>
  </w:num>
  <w:num w:numId="10">
    <w:abstractNumId w:val="18"/>
  </w:num>
  <w:num w:numId="11">
    <w:abstractNumId w:val="9"/>
  </w:num>
  <w:num w:numId="12">
    <w:abstractNumId w:val="5"/>
  </w:num>
  <w:num w:numId="13">
    <w:abstractNumId w:val="16"/>
  </w:num>
  <w:num w:numId="14">
    <w:abstractNumId w:val="1"/>
  </w:num>
  <w:num w:numId="15">
    <w:abstractNumId w:val="3"/>
  </w:num>
  <w:num w:numId="16">
    <w:abstractNumId w:val="6"/>
  </w:num>
  <w:num w:numId="17">
    <w:abstractNumId w:val="7"/>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03F48"/>
    <w:rsid w:val="000049DF"/>
    <w:rsid w:val="000129CC"/>
    <w:rsid w:val="00016DDF"/>
    <w:rsid w:val="0005012A"/>
    <w:rsid w:val="00072F46"/>
    <w:rsid w:val="0009051D"/>
    <w:rsid w:val="00097ACF"/>
    <w:rsid w:val="00097F44"/>
    <w:rsid w:val="000B3BDD"/>
    <w:rsid w:val="000C0989"/>
    <w:rsid w:val="000C1895"/>
    <w:rsid w:val="000C25C2"/>
    <w:rsid w:val="000C5E04"/>
    <w:rsid w:val="000D1D52"/>
    <w:rsid w:val="000E1B0F"/>
    <w:rsid w:val="000E5564"/>
    <w:rsid w:val="000E69A4"/>
    <w:rsid w:val="000F369C"/>
    <w:rsid w:val="000F5E3D"/>
    <w:rsid w:val="00103295"/>
    <w:rsid w:val="001254DA"/>
    <w:rsid w:val="00132A23"/>
    <w:rsid w:val="00132FF0"/>
    <w:rsid w:val="001502DD"/>
    <w:rsid w:val="001513E8"/>
    <w:rsid w:val="00154D9F"/>
    <w:rsid w:val="00167D58"/>
    <w:rsid w:val="00187C34"/>
    <w:rsid w:val="00190053"/>
    <w:rsid w:val="001A362D"/>
    <w:rsid w:val="001B0A71"/>
    <w:rsid w:val="001B6892"/>
    <w:rsid w:val="001C5476"/>
    <w:rsid w:val="001C5AE3"/>
    <w:rsid w:val="001D0B0B"/>
    <w:rsid w:val="001D4D16"/>
    <w:rsid w:val="001E372C"/>
    <w:rsid w:val="001E71EE"/>
    <w:rsid w:val="001F11BA"/>
    <w:rsid w:val="001F4E9A"/>
    <w:rsid w:val="0020420E"/>
    <w:rsid w:val="00205EF2"/>
    <w:rsid w:val="002311A5"/>
    <w:rsid w:val="00252235"/>
    <w:rsid w:val="00266D95"/>
    <w:rsid w:val="00276F48"/>
    <w:rsid w:val="002812AC"/>
    <w:rsid w:val="00290B47"/>
    <w:rsid w:val="00297E57"/>
    <w:rsid w:val="002A45F9"/>
    <w:rsid w:val="002B31A1"/>
    <w:rsid w:val="002C479A"/>
    <w:rsid w:val="002C54A4"/>
    <w:rsid w:val="002D157D"/>
    <w:rsid w:val="002F255D"/>
    <w:rsid w:val="002F4D1D"/>
    <w:rsid w:val="00300128"/>
    <w:rsid w:val="00302BBF"/>
    <w:rsid w:val="00306170"/>
    <w:rsid w:val="00323D53"/>
    <w:rsid w:val="00323DAD"/>
    <w:rsid w:val="003263BA"/>
    <w:rsid w:val="0033393F"/>
    <w:rsid w:val="003361CF"/>
    <w:rsid w:val="00350767"/>
    <w:rsid w:val="003511BD"/>
    <w:rsid w:val="00352347"/>
    <w:rsid w:val="00357BFA"/>
    <w:rsid w:val="00364100"/>
    <w:rsid w:val="0037098D"/>
    <w:rsid w:val="00373872"/>
    <w:rsid w:val="00375FB2"/>
    <w:rsid w:val="00393EAE"/>
    <w:rsid w:val="00396BF4"/>
    <w:rsid w:val="003D5016"/>
    <w:rsid w:val="003D5F87"/>
    <w:rsid w:val="003E0886"/>
    <w:rsid w:val="003E0F53"/>
    <w:rsid w:val="003E2436"/>
    <w:rsid w:val="003E55F7"/>
    <w:rsid w:val="003E63E5"/>
    <w:rsid w:val="003F2C06"/>
    <w:rsid w:val="003F58B2"/>
    <w:rsid w:val="00403184"/>
    <w:rsid w:val="00405364"/>
    <w:rsid w:val="00406214"/>
    <w:rsid w:val="00425C3B"/>
    <w:rsid w:val="004278C0"/>
    <w:rsid w:val="004308D9"/>
    <w:rsid w:val="00440F88"/>
    <w:rsid w:val="00441883"/>
    <w:rsid w:val="00466398"/>
    <w:rsid w:val="004770B2"/>
    <w:rsid w:val="00482B2D"/>
    <w:rsid w:val="004B1787"/>
    <w:rsid w:val="004B591C"/>
    <w:rsid w:val="004C2019"/>
    <w:rsid w:val="004C3CB9"/>
    <w:rsid w:val="004D3CE1"/>
    <w:rsid w:val="004D4923"/>
    <w:rsid w:val="004E6CC5"/>
    <w:rsid w:val="004E7C87"/>
    <w:rsid w:val="005256FF"/>
    <w:rsid w:val="0052652C"/>
    <w:rsid w:val="00541022"/>
    <w:rsid w:val="0054326F"/>
    <w:rsid w:val="00553590"/>
    <w:rsid w:val="00572B2D"/>
    <w:rsid w:val="005804B6"/>
    <w:rsid w:val="005845A4"/>
    <w:rsid w:val="00586253"/>
    <w:rsid w:val="00593DDA"/>
    <w:rsid w:val="0059486F"/>
    <w:rsid w:val="00594DBB"/>
    <w:rsid w:val="005A07C1"/>
    <w:rsid w:val="005A098D"/>
    <w:rsid w:val="005C319C"/>
    <w:rsid w:val="005C586E"/>
    <w:rsid w:val="005D175A"/>
    <w:rsid w:val="005D61C9"/>
    <w:rsid w:val="005E20DE"/>
    <w:rsid w:val="005F4CA9"/>
    <w:rsid w:val="00602CBF"/>
    <w:rsid w:val="00621630"/>
    <w:rsid w:val="00630BF8"/>
    <w:rsid w:val="00630EB3"/>
    <w:rsid w:val="00630FDA"/>
    <w:rsid w:val="00650634"/>
    <w:rsid w:val="0065069B"/>
    <w:rsid w:val="006508D5"/>
    <w:rsid w:val="00657430"/>
    <w:rsid w:val="00657AAA"/>
    <w:rsid w:val="0066243B"/>
    <w:rsid w:val="00671ABF"/>
    <w:rsid w:val="00677778"/>
    <w:rsid w:val="00677DA8"/>
    <w:rsid w:val="006830CD"/>
    <w:rsid w:val="00687DDC"/>
    <w:rsid w:val="006948B5"/>
    <w:rsid w:val="00695580"/>
    <w:rsid w:val="006B25FA"/>
    <w:rsid w:val="006C22E5"/>
    <w:rsid w:val="006E228E"/>
    <w:rsid w:val="006E2CF8"/>
    <w:rsid w:val="006E6038"/>
    <w:rsid w:val="0071111E"/>
    <w:rsid w:val="00714B98"/>
    <w:rsid w:val="00726C97"/>
    <w:rsid w:val="00727E01"/>
    <w:rsid w:val="007327FB"/>
    <w:rsid w:val="00734C7D"/>
    <w:rsid w:val="00736AD5"/>
    <w:rsid w:val="007462D0"/>
    <w:rsid w:val="00746DCB"/>
    <w:rsid w:val="00756341"/>
    <w:rsid w:val="00760A0F"/>
    <w:rsid w:val="00772386"/>
    <w:rsid w:val="007811C0"/>
    <w:rsid w:val="00790166"/>
    <w:rsid w:val="007B078A"/>
    <w:rsid w:val="007C01BB"/>
    <w:rsid w:val="007D2808"/>
    <w:rsid w:val="007D6B51"/>
    <w:rsid w:val="007E1D20"/>
    <w:rsid w:val="0080636D"/>
    <w:rsid w:val="00817A70"/>
    <w:rsid w:val="008247C0"/>
    <w:rsid w:val="00826263"/>
    <w:rsid w:val="00835166"/>
    <w:rsid w:val="00846F0C"/>
    <w:rsid w:val="008730E9"/>
    <w:rsid w:val="0087794C"/>
    <w:rsid w:val="00880C34"/>
    <w:rsid w:val="00881F93"/>
    <w:rsid w:val="008947AC"/>
    <w:rsid w:val="008A1863"/>
    <w:rsid w:val="008A3229"/>
    <w:rsid w:val="008D5167"/>
    <w:rsid w:val="008E0817"/>
    <w:rsid w:val="008F12C2"/>
    <w:rsid w:val="008F2CB7"/>
    <w:rsid w:val="00902D6F"/>
    <w:rsid w:val="00907CB7"/>
    <w:rsid w:val="0091530D"/>
    <w:rsid w:val="009177A7"/>
    <w:rsid w:val="009260E3"/>
    <w:rsid w:val="00990B5C"/>
    <w:rsid w:val="009B0AEA"/>
    <w:rsid w:val="009B360B"/>
    <w:rsid w:val="009B7981"/>
    <w:rsid w:val="009D3323"/>
    <w:rsid w:val="009E14AE"/>
    <w:rsid w:val="009E2D73"/>
    <w:rsid w:val="009E75D0"/>
    <w:rsid w:val="009F5884"/>
    <w:rsid w:val="00A0277D"/>
    <w:rsid w:val="00A139F7"/>
    <w:rsid w:val="00A25085"/>
    <w:rsid w:val="00A2775E"/>
    <w:rsid w:val="00A355F2"/>
    <w:rsid w:val="00A508D5"/>
    <w:rsid w:val="00A539AF"/>
    <w:rsid w:val="00A6292A"/>
    <w:rsid w:val="00A71BE2"/>
    <w:rsid w:val="00A73194"/>
    <w:rsid w:val="00A85F33"/>
    <w:rsid w:val="00A94764"/>
    <w:rsid w:val="00AA7865"/>
    <w:rsid w:val="00AB05E4"/>
    <w:rsid w:val="00AB2A30"/>
    <w:rsid w:val="00AB4C1C"/>
    <w:rsid w:val="00AC2B5E"/>
    <w:rsid w:val="00AC5112"/>
    <w:rsid w:val="00AE0FC0"/>
    <w:rsid w:val="00B11D5B"/>
    <w:rsid w:val="00B35CC4"/>
    <w:rsid w:val="00B36BB8"/>
    <w:rsid w:val="00B4652D"/>
    <w:rsid w:val="00B545E6"/>
    <w:rsid w:val="00B57048"/>
    <w:rsid w:val="00B61DB7"/>
    <w:rsid w:val="00B6776E"/>
    <w:rsid w:val="00B7579B"/>
    <w:rsid w:val="00B85480"/>
    <w:rsid w:val="00B92051"/>
    <w:rsid w:val="00B96018"/>
    <w:rsid w:val="00BA5925"/>
    <w:rsid w:val="00BB6AC1"/>
    <w:rsid w:val="00BB6E28"/>
    <w:rsid w:val="00BD0DF6"/>
    <w:rsid w:val="00BE1185"/>
    <w:rsid w:val="00BF0823"/>
    <w:rsid w:val="00C0094C"/>
    <w:rsid w:val="00C06D6B"/>
    <w:rsid w:val="00C11FF3"/>
    <w:rsid w:val="00C14246"/>
    <w:rsid w:val="00C31B33"/>
    <w:rsid w:val="00C36911"/>
    <w:rsid w:val="00C4309F"/>
    <w:rsid w:val="00C60600"/>
    <w:rsid w:val="00C91881"/>
    <w:rsid w:val="00CB7EB8"/>
    <w:rsid w:val="00CC222D"/>
    <w:rsid w:val="00CE6D1E"/>
    <w:rsid w:val="00D0277D"/>
    <w:rsid w:val="00D04298"/>
    <w:rsid w:val="00D06E4A"/>
    <w:rsid w:val="00D10CE9"/>
    <w:rsid w:val="00D234C4"/>
    <w:rsid w:val="00D350A1"/>
    <w:rsid w:val="00D35EA9"/>
    <w:rsid w:val="00D365EE"/>
    <w:rsid w:val="00D4510B"/>
    <w:rsid w:val="00D63870"/>
    <w:rsid w:val="00D81161"/>
    <w:rsid w:val="00D84601"/>
    <w:rsid w:val="00D87F34"/>
    <w:rsid w:val="00D92881"/>
    <w:rsid w:val="00DB035D"/>
    <w:rsid w:val="00DB5DB7"/>
    <w:rsid w:val="00DC4E55"/>
    <w:rsid w:val="00DC5759"/>
    <w:rsid w:val="00DC79BE"/>
    <w:rsid w:val="00DD5466"/>
    <w:rsid w:val="00DE5698"/>
    <w:rsid w:val="00DF0719"/>
    <w:rsid w:val="00DF0C3F"/>
    <w:rsid w:val="00DF240A"/>
    <w:rsid w:val="00DF2724"/>
    <w:rsid w:val="00DF6121"/>
    <w:rsid w:val="00DF7DD2"/>
    <w:rsid w:val="00E1452D"/>
    <w:rsid w:val="00E1737C"/>
    <w:rsid w:val="00E35A8C"/>
    <w:rsid w:val="00E36D1D"/>
    <w:rsid w:val="00E61765"/>
    <w:rsid w:val="00E6482A"/>
    <w:rsid w:val="00E648DB"/>
    <w:rsid w:val="00E7141C"/>
    <w:rsid w:val="00E80FE7"/>
    <w:rsid w:val="00E832F5"/>
    <w:rsid w:val="00E84133"/>
    <w:rsid w:val="00E95E00"/>
    <w:rsid w:val="00EB1DAA"/>
    <w:rsid w:val="00EB45D3"/>
    <w:rsid w:val="00EC362F"/>
    <w:rsid w:val="00EC5F93"/>
    <w:rsid w:val="00ED7AA6"/>
    <w:rsid w:val="00EE7FE4"/>
    <w:rsid w:val="00F00F3A"/>
    <w:rsid w:val="00F013A7"/>
    <w:rsid w:val="00F116EF"/>
    <w:rsid w:val="00F160F0"/>
    <w:rsid w:val="00F23B4E"/>
    <w:rsid w:val="00F24BF3"/>
    <w:rsid w:val="00F277AC"/>
    <w:rsid w:val="00F278D1"/>
    <w:rsid w:val="00F314F1"/>
    <w:rsid w:val="00F3268A"/>
    <w:rsid w:val="00F43004"/>
    <w:rsid w:val="00F43B13"/>
    <w:rsid w:val="00F53C6F"/>
    <w:rsid w:val="00F66FDF"/>
    <w:rsid w:val="00F67A53"/>
    <w:rsid w:val="00F72994"/>
    <w:rsid w:val="00F935AA"/>
    <w:rsid w:val="00FA5971"/>
    <w:rsid w:val="00FC1635"/>
    <w:rsid w:val="00FC1660"/>
    <w:rsid w:val="00FC77D9"/>
    <w:rsid w:val="00FE49CC"/>
    <w:rsid w:val="00FE537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67779110-DDA7-4DC6-B119-422C1452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 w:type="paragraph" w:styleId="Textoindependiente">
    <w:name w:val="Body Text"/>
    <w:basedOn w:val="Normal"/>
    <w:link w:val="TextoindependienteCar"/>
    <w:rsid w:val="007811C0"/>
    <w:pPr>
      <w:spacing w:after="120"/>
    </w:pPr>
  </w:style>
  <w:style w:type="character" w:customStyle="1" w:styleId="TextoindependienteCar">
    <w:name w:val="Texto independiente Car"/>
    <w:basedOn w:val="Fuentedeprrafopredeter"/>
    <w:link w:val="Textoindependiente"/>
    <w:rsid w:val="007811C0"/>
    <w:rPr>
      <w:sz w:val="24"/>
      <w:szCs w:val="24"/>
    </w:rPr>
  </w:style>
  <w:style w:type="paragraph" w:customStyle="1" w:styleId="Standard">
    <w:name w:val="Standard"/>
    <w:rsid w:val="00F013A7"/>
    <w:pPr>
      <w:widowControl w:val="0"/>
      <w:suppressAutoHyphens/>
      <w:autoSpaceDN w:val="0"/>
      <w:textAlignment w:val="baseline"/>
    </w:pPr>
    <w:rPr>
      <w:rFonts w:ascii="Courier New" w:eastAsia="Courier New" w:hAnsi="Courier New" w:cs="Courier New"/>
      <w:kern w:val="3"/>
      <w:sz w:val="22"/>
      <w:szCs w:val="22"/>
      <w:lang w:eastAsia="zh-CN" w:bidi="hi-IN"/>
    </w:rPr>
  </w:style>
  <w:style w:type="character" w:customStyle="1" w:styleId="st">
    <w:name w:val="st"/>
    <w:basedOn w:val="Fuentedeprrafopredeter"/>
    <w:rsid w:val="00F013A7"/>
  </w:style>
  <w:style w:type="numbering" w:customStyle="1" w:styleId="WWNum2">
    <w:name w:val="WWNum2"/>
    <w:basedOn w:val="Sinlista"/>
    <w:rsid w:val="00F013A7"/>
    <w:pPr>
      <w:numPr>
        <w:numId w:val="3"/>
      </w:numPr>
    </w:pPr>
  </w:style>
  <w:style w:type="paragraph" w:customStyle="1" w:styleId="Cuerpo">
    <w:name w:val="Cuerpo"/>
    <w:uiPriority w:val="99"/>
    <w:rsid w:val="002522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sz w:val="22"/>
      <w:szCs w:val="22"/>
      <w:u w:color="000000"/>
      <w:shd w:val="clear" w:color="FFFFFF" w:fill="FFFFFF"/>
      <w:lang w:val="it-IT" w:eastAsia="en-US"/>
    </w:rPr>
  </w:style>
  <w:style w:type="character" w:customStyle="1" w:styleId="Ninguno">
    <w:name w:val="Ninguno"/>
    <w:uiPriority w:val="99"/>
    <w:rsid w:val="00252235"/>
    <w:rPr>
      <w:lang w:val="it-IT"/>
    </w:rPr>
  </w:style>
  <w:style w:type="paragraph" w:customStyle="1" w:styleId="ListParagraph">
    <w:name w:val="List Paragraph"/>
    <w:basedOn w:val="Normal"/>
    <w:rsid w:val="007E1D20"/>
    <w:pPr>
      <w:spacing w:line="360" w:lineRule="auto"/>
      <w:ind w:left="720"/>
    </w:pPr>
    <w:rPr>
      <w:rFonts w:ascii="Calibri" w:hAnsi="Calibri"/>
      <w:sz w:val="22"/>
      <w:szCs w:val="22"/>
      <w:lang w:eastAsia="en-US"/>
    </w:rPr>
  </w:style>
  <w:style w:type="table" w:styleId="Tablaconcuadrcula">
    <w:name w:val="Table Grid"/>
    <w:basedOn w:val="Tablanormal"/>
    <w:rsid w:val="0016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1BE2"/>
    <w:pPr>
      <w:spacing w:line="360" w:lineRule="auto"/>
      <w:ind w:left="720"/>
      <w:contextualSpacing/>
    </w:pPr>
    <w:rPr>
      <w:rFonts w:ascii="Calibri" w:eastAsia="Calibri" w:hAnsi="Calibri"/>
      <w:sz w:val="22"/>
      <w:szCs w:val="22"/>
      <w:lang w:eastAsia="en-US"/>
    </w:rPr>
  </w:style>
  <w:style w:type="paragraph" w:customStyle="1" w:styleId="normal0">
    <w:name w:val="normal"/>
    <w:rsid w:val="00132A23"/>
    <w:pPr>
      <w:spacing w:line="360" w:lineRule="auto"/>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 w:id="147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E0350-D283-42CD-B935-3036DB3E8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1642</Words>
  <Characters>9033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5</cp:revision>
  <cp:lastPrinted>2020-10-07T15:59:00Z</cp:lastPrinted>
  <dcterms:created xsi:type="dcterms:W3CDTF">2021-05-11T22:48:00Z</dcterms:created>
  <dcterms:modified xsi:type="dcterms:W3CDTF">2021-05-11T22:48:00Z</dcterms:modified>
</cp:coreProperties>
</file>