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0B3CDF" w:rsidR="005250B8" w:rsidP="005250B8" w:rsidRDefault="00630BF8" w14:paraId="4F3E2CBF" wp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075A42">
        <w:rPr>
          <w:rFonts w:ascii="Arial" w:hAnsi="Arial" w:cs="Arial"/>
          <w:b/>
          <w:bCs/>
          <w:u w:val="single"/>
        </w:rPr>
        <w:t>VISTO:</w:t>
      </w:r>
      <w:r w:rsidRPr="00075A42" w:rsidR="00DB5DB7">
        <w:rPr>
          <w:rFonts w:ascii="Arial" w:hAnsi="Arial" w:cs="Arial"/>
          <w:b/>
          <w:bCs/>
          <w:u w:val="single"/>
        </w:rPr>
        <w:br/>
      </w:r>
    </w:p>
    <w:p xmlns:wp14="http://schemas.microsoft.com/office/word/2010/wordml" w:rsidRPr="00075A42" w:rsidR="00075A42" w:rsidP="00075A42" w:rsidRDefault="00A21B4A" w14:paraId="06BE1352" wp14:textId="77777777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Pr="00DE452D">
        <w:rPr>
          <w:rFonts w:ascii="Arial" w:hAnsi="Arial" w:cs="Arial"/>
        </w:rPr>
        <w:t xml:space="preserve">ue la región patagónica se encontraba originalmente conformada por las provincias de </w:t>
      </w:r>
      <w:smartTag w:uri="urn:schemas-microsoft-com:office:smarttags" w:element="PersonName">
        <w:smartTagPr>
          <w:attr w:name="ProductID" w:val="La Pampa"/>
        </w:smartTagPr>
        <w:r w:rsidRPr="00DE452D">
          <w:rPr>
            <w:rFonts w:ascii="Arial" w:hAnsi="Arial" w:cs="Arial"/>
          </w:rPr>
          <w:t>La Pampa</w:t>
        </w:r>
      </w:smartTag>
      <w:r w:rsidRPr="00DE452D">
        <w:rPr>
          <w:rFonts w:ascii="Arial" w:hAnsi="Arial" w:cs="Arial"/>
        </w:rPr>
        <w:t xml:space="preserve">, Río Negro, Chubut, Neuquén, Santa Cruz, Tierra del Fuego, </w:t>
      </w:r>
      <w:r>
        <w:rPr>
          <w:rFonts w:ascii="Arial" w:hAnsi="Arial" w:cs="Arial"/>
        </w:rPr>
        <w:t>Antártida</w:t>
      </w:r>
      <w:r w:rsidRPr="00DE452D">
        <w:rPr>
          <w:rFonts w:ascii="Arial" w:hAnsi="Arial" w:cs="Arial"/>
        </w:rPr>
        <w:t xml:space="preserve"> e Islas del Atlántico Sur, mientras que el partido de Patagones de la provincia de Buenos Aires fue incorporado en el año 2004, por </w:t>
      </w:r>
      <w:smartTag w:uri="urn:schemas-microsoft-com:office:smarttags" w:element="PersonName">
        <w:smartTagPr>
          <w:attr w:name="ProductID" w:val="la Ley"/>
        </w:smartTagPr>
        <w:r w:rsidRPr="00DE452D">
          <w:rPr>
            <w:rFonts w:ascii="Arial" w:hAnsi="Arial" w:cs="Arial"/>
          </w:rPr>
          <w:t>la Ley</w:t>
        </w:r>
      </w:smartTag>
      <w:r w:rsidRPr="00DE452D">
        <w:rPr>
          <w:rFonts w:ascii="Arial" w:hAnsi="Arial" w:cs="Arial"/>
        </w:rPr>
        <w:t xml:space="preserve"> 25.955 que modificó el artículo 1° de </w:t>
      </w:r>
      <w:smartTag w:uri="urn:schemas-microsoft-com:office:smarttags" w:element="PersonName">
        <w:smartTagPr>
          <w:attr w:name="ProductID" w:val="la Ley"/>
        </w:smartTagPr>
        <w:r w:rsidRPr="00DE452D">
          <w:rPr>
            <w:rFonts w:ascii="Arial" w:hAnsi="Arial" w:cs="Arial"/>
          </w:rPr>
          <w:t>la Ley</w:t>
        </w:r>
      </w:smartTag>
      <w:r>
        <w:rPr>
          <w:rFonts w:ascii="Arial" w:hAnsi="Arial" w:cs="Arial"/>
        </w:rPr>
        <w:t xml:space="preserve"> 23.272</w:t>
      </w:r>
      <w:r w:rsidR="00E4234A">
        <w:rPr>
          <w:rFonts w:ascii="Arial" w:hAnsi="Arial" w:cs="Arial"/>
        </w:rPr>
        <w:t xml:space="preserve">, </w:t>
      </w:r>
      <w:r w:rsidRPr="00075A42" w:rsidR="00075A42">
        <w:rPr>
          <w:rFonts w:ascii="Arial" w:hAnsi="Arial" w:cs="Arial"/>
        </w:rPr>
        <w:t>y;</w:t>
      </w:r>
    </w:p>
    <w:p xmlns:wp14="http://schemas.microsoft.com/office/word/2010/wordml" w:rsidRPr="000B3CDF" w:rsidR="009E2D73" w:rsidP="00132A23" w:rsidRDefault="009E2D73" w14:paraId="672A6659" wp14:textId="77777777">
      <w:pPr>
        <w:shd w:val="clear" w:color="auto" w:fill="FFFFFF"/>
        <w:ind w:firstLine="851"/>
        <w:jc w:val="both"/>
        <w:rPr>
          <w:rFonts w:ascii="Arial" w:hAnsi="Arial" w:cs="Arial"/>
          <w:color w:val="000000"/>
          <w:lang w:val="es-AR"/>
        </w:rPr>
      </w:pPr>
    </w:p>
    <w:p xmlns:wp14="http://schemas.microsoft.com/office/word/2010/wordml" w:rsidRPr="00075A42" w:rsidR="00441883" w:rsidP="00132A23" w:rsidRDefault="00630BF8" w14:paraId="01276949" wp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075A42">
        <w:rPr>
          <w:rFonts w:ascii="Arial" w:hAnsi="Arial" w:cs="Arial"/>
          <w:b/>
          <w:bCs/>
          <w:u w:val="single"/>
        </w:rPr>
        <w:t>CONSIDERANDO:</w:t>
      </w:r>
    </w:p>
    <w:p xmlns:wp14="http://schemas.microsoft.com/office/word/2010/wordml" w:rsidRPr="000B3CDF" w:rsidR="00090F84" w:rsidP="00090F84" w:rsidRDefault="00090F84" w14:paraId="0A37501D" wp14:textId="77777777">
      <w:pPr>
        <w:jc w:val="both"/>
        <w:rPr>
          <w:rFonts w:ascii="Arial" w:hAnsi="Arial" w:cs="Arial"/>
          <w:b/>
          <w:bCs/>
          <w:u w:val="single"/>
        </w:rPr>
      </w:pPr>
    </w:p>
    <w:p xmlns:wp14="http://schemas.microsoft.com/office/word/2010/wordml" w:rsidRPr="00DE452D" w:rsidR="00A21B4A" w:rsidP="00A21B4A" w:rsidRDefault="00A21B4A" w14:paraId="75837198" wp14:textId="77777777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Que </w:t>
      </w:r>
      <w:r w:rsidRPr="00DE452D">
        <w:rPr>
          <w:rFonts w:ascii="Arial" w:hAnsi="Arial" w:cs="Arial"/>
        </w:rPr>
        <w:t xml:space="preserve">los fundamentos climáticos, históricos, económicos y geográficos de </w:t>
      </w:r>
      <w:proofErr w:type="spellStart"/>
      <w:r w:rsidRPr="00DE452D">
        <w:rPr>
          <w:rFonts w:ascii="Arial" w:hAnsi="Arial" w:cs="Arial"/>
        </w:rPr>
        <w:t>Villarino</w:t>
      </w:r>
      <w:proofErr w:type="spellEnd"/>
      <w:r w:rsidRPr="00DE452D">
        <w:rPr>
          <w:rFonts w:ascii="Arial" w:hAnsi="Arial" w:cs="Arial"/>
        </w:rPr>
        <w:t xml:space="preserve"> como zona marginal de la provincia, así como su reconocimiento como Zona Patagónica Protegida con la instalación del puesto de Control </w:t>
      </w:r>
      <w:proofErr w:type="spellStart"/>
      <w:r w:rsidRPr="00DE452D">
        <w:rPr>
          <w:rFonts w:ascii="Arial" w:hAnsi="Arial" w:cs="Arial"/>
        </w:rPr>
        <w:t>Zoofitosanitario</w:t>
      </w:r>
      <w:proofErr w:type="spellEnd"/>
      <w:r w:rsidRPr="00DE452D">
        <w:rPr>
          <w:rFonts w:ascii="Arial" w:hAnsi="Arial" w:cs="Arial"/>
        </w:rPr>
        <w:t xml:space="preserve"> en el kilómetro 714 de la ruta 3 también respaldan el reconocimiento de esta zona como integrante de </w:t>
      </w:r>
      <w:smartTag w:uri="urn:schemas-microsoft-com:office:smarttags" w:element="PersonName">
        <w:smartTagPr>
          <w:attr w:name="ProductID" w:val="la Región Patagónica"/>
        </w:smartTagPr>
        <w:r w:rsidRPr="00DE452D">
          <w:rPr>
            <w:rFonts w:ascii="Arial" w:hAnsi="Arial" w:cs="Arial"/>
          </w:rPr>
          <w:t>la Región Patagónica</w:t>
        </w:r>
      </w:smartTag>
      <w:r w:rsidRPr="00DE452D">
        <w:rPr>
          <w:rFonts w:ascii="Arial" w:hAnsi="Arial" w:cs="Arial"/>
        </w:rPr>
        <w:t xml:space="preserve"> Argentina, al igual que lo sucede con el Partido de Patagones. El cartel indicativo del control que señala el “ingreso a </w:t>
      </w:r>
      <w:smartTag w:uri="urn:schemas-microsoft-com:office:smarttags" w:element="PersonName">
        <w:smartTagPr>
          <w:attr w:name="ProductID" w:val="la Patagonia Argentina"/>
        </w:smartTagPr>
        <w:r w:rsidRPr="00DE452D">
          <w:rPr>
            <w:rFonts w:ascii="Arial" w:hAnsi="Arial" w:cs="Arial"/>
          </w:rPr>
          <w:t>la Patagonia Argentina</w:t>
        </w:r>
      </w:smartTag>
      <w:r w:rsidRPr="00DE452D">
        <w:rPr>
          <w:rFonts w:ascii="Arial" w:hAnsi="Arial" w:cs="Arial"/>
        </w:rPr>
        <w:t xml:space="preserve">” también es una referencia </w:t>
      </w:r>
      <w:r>
        <w:rPr>
          <w:rFonts w:ascii="Arial" w:hAnsi="Arial" w:cs="Arial"/>
        </w:rPr>
        <w:t xml:space="preserve">a tener en cuenta; </w:t>
      </w:r>
    </w:p>
    <w:p xmlns:wp14="http://schemas.microsoft.com/office/word/2010/wordml" w:rsidRPr="00DE452D" w:rsidR="00A21B4A" w:rsidP="00A21B4A" w:rsidRDefault="00A21B4A" w14:paraId="0D952900" wp14:textId="77777777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Que </w:t>
      </w:r>
      <w:r w:rsidRPr="00DE452D">
        <w:rPr>
          <w:rFonts w:ascii="Arial" w:hAnsi="Arial" w:cs="Arial"/>
        </w:rPr>
        <w:t>desde el punto de vista geográfico, los fund</w:t>
      </w:r>
      <w:r>
        <w:rPr>
          <w:rFonts w:ascii="Arial" w:hAnsi="Arial" w:cs="Arial"/>
        </w:rPr>
        <w:t xml:space="preserve">amentos para apoyar nuevamente </w:t>
      </w:r>
      <w:r w:rsidRPr="00DE452D">
        <w:rPr>
          <w:rFonts w:ascii="Arial" w:hAnsi="Arial" w:cs="Arial"/>
        </w:rPr>
        <w:t xml:space="preserve">al proyecto de ley están dados en que desde las sierras australes de la provincia de Buenos Aires hacia el Sur se pasa, en forma gradual, de un </w:t>
      </w:r>
      <w:proofErr w:type="spellStart"/>
      <w:r w:rsidRPr="00DE452D">
        <w:rPr>
          <w:rFonts w:ascii="Arial" w:hAnsi="Arial" w:cs="Arial"/>
        </w:rPr>
        <w:t>geoambiente</w:t>
      </w:r>
      <w:proofErr w:type="spellEnd"/>
      <w:r w:rsidRPr="00DE452D">
        <w:rPr>
          <w:rFonts w:ascii="Arial" w:hAnsi="Arial" w:cs="Arial"/>
        </w:rPr>
        <w:t xml:space="preserve"> llano donde predominan las formaciones herbáceas hacia el </w:t>
      </w:r>
      <w:proofErr w:type="spellStart"/>
      <w:r w:rsidRPr="00DE452D">
        <w:rPr>
          <w:rFonts w:ascii="Arial" w:hAnsi="Arial" w:cs="Arial"/>
        </w:rPr>
        <w:t>norpatagónico</w:t>
      </w:r>
      <w:proofErr w:type="spellEnd"/>
      <w:r w:rsidRPr="00DE452D">
        <w:rPr>
          <w:rFonts w:ascii="Arial" w:hAnsi="Arial" w:cs="Arial"/>
        </w:rPr>
        <w:t xml:space="preserve"> semiárido donde las especies deben desarrollar estrategias especiales para resistir la sequedad ambiental. Así se avanza desde el Sistema de Ventania, las características topográficas l</w:t>
      </w:r>
      <w:r>
        <w:rPr>
          <w:rFonts w:ascii="Arial" w:hAnsi="Arial" w:cs="Arial"/>
        </w:rPr>
        <w:t>lanura homogénea</w:t>
      </w:r>
      <w:r w:rsidRPr="00DE452D">
        <w:rPr>
          <w:rFonts w:ascii="Arial" w:hAnsi="Arial" w:cs="Arial"/>
        </w:rPr>
        <w:t xml:space="preserve"> evolucionan paulatinamente hacia formaciones </w:t>
      </w:r>
      <w:proofErr w:type="spellStart"/>
      <w:r w:rsidRPr="00DE452D">
        <w:rPr>
          <w:rFonts w:ascii="Arial" w:hAnsi="Arial" w:cs="Arial"/>
        </w:rPr>
        <w:t>mesetiformes</w:t>
      </w:r>
      <w:proofErr w:type="spellEnd"/>
      <w:r w:rsidRPr="00DE452D">
        <w:rPr>
          <w:rFonts w:ascii="Arial" w:hAnsi="Arial" w:cs="Arial"/>
        </w:rPr>
        <w:t xml:space="preserve">, rasgo propio de </w:t>
      </w:r>
      <w:smartTag w:uri="urn:schemas-microsoft-com:office:smarttags" w:element="PersonName">
        <w:smartTagPr>
          <w:attr w:name="ProductID" w:val="la Patagonia"/>
        </w:smartTagPr>
        <w:r w:rsidRPr="00DE452D">
          <w:rPr>
            <w:rFonts w:ascii="Arial" w:hAnsi="Arial" w:cs="Arial"/>
          </w:rPr>
          <w:t>la Patagonia</w:t>
        </w:r>
      </w:smartTag>
      <w:r>
        <w:rPr>
          <w:rFonts w:ascii="Arial" w:hAnsi="Arial" w:cs="Arial"/>
        </w:rPr>
        <w:t xml:space="preserve"> extra-andina; </w:t>
      </w:r>
    </w:p>
    <w:p xmlns:wp14="http://schemas.microsoft.com/office/word/2010/wordml" w:rsidR="00A21B4A" w:rsidP="00A21B4A" w:rsidRDefault="00A21B4A" w14:paraId="3A7FF853" wp14:textId="77777777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Que </w:t>
      </w:r>
      <w:r w:rsidRPr="00DE452D">
        <w:rPr>
          <w:rFonts w:ascii="Arial" w:hAnsi="Arial" w:cs="Arial"/>
        </w:rPr>
        <w:t xml:space="preserve">al encontrarse desde el punto de vista geográfico el partido de </w:t>
      </w:r>
      <w:proofErr w:type="spellStart"/>
      <w:r w:rsidRPr="00DE452D">
        <w:rPr>
          <w:rFonts w:ascii="Arial" w:hAnsi="Arial" w:cs="Arial"/>
        </w:rPr>
        <w:t>Villarino</w:t>
      </w:r>
      <w:proofErr w:type="spellEnd"/>
      <w:r w:rsidRPr="00DE452D">
        <w:rPr>
          <w:rFonts w:ascii="Arial" w:hAnsi="Arial" w:cs="Arial"/>
        </w:rPr>
        <w:t xml:space="preserve"> y las circunscripciones V,VI,VII,VIII, IX, X y XI del partido de </w:t>
      </w:r>
      <w:proofErr w:type="spellStart"/>
      <w:r w:rsidRPr="00DE452D">
        <w:rPr>
          <w:rFonts w:ascii="Arial" w:hAnsi="Arial" w:cs="Arial"/>
        </w:rPr>
        <w:t>Puan</w:t>
      </w:r>
      <w:proofErr w:type="spellEnd"/>
      <w:r w:rsidRPr="00DE452D">
        <w:rPr>
          <w:rFonts w:ascii="Arial" w:hAnsi="Arial" w:cs="Arial"/>
        </w:rPr>
        <w:t xml:space="preserve"> y las circunscripciones III, IV y V del partido de Tornquist en la misma situación que Patagones, además de poseer similares características productivas primarias, nos llevan a la necesidad de plantear que las mismas sean considerada en igualdad de condiciones dentro de la región patagó</w:t>
      </w:r>
      <w:r>
        <w:rPr>
          <w:rFonts w:ascii="Arial" w:hAnsi="Arial" w:cs="Arial"/>
        </w:rPr>
        <w:t xml:space="preserve">nica definida por la ley 23.272; </w:t>
      </w:r>
    </w:p>
    <w:p xmlns:wp14="http://schemas.microsoft.com/office/word/2010/wordml" w:rsidRPr="00E813A2" w:rsidR="00A21B4A" w:rsidP="00A21B4A" w:rsidRDefault="00A21B4A" w14:paraId="22758B46" wp14:textId="77777777">
      <w:pPr>
        <w:ind w:firstLine="85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0"/>
          <w:szCs w:val="10"/>
        </w:rPr>
        <w:t xml:space="preserve"> </w:t>
      </w:r>
      <w:r>
        <w:rPr>
          <w:rFonts w:ascii="Arial" w:hAnsi="Arial" w:cs="Arial"/>
        </w:rPr>
        <w:t>Q</w:t>
      </w:r>
      <w:r w:rsidRPr="00DE452D">
        <w:rPr>
          <w:rFonts w:ascii="Arial" w:hAnsi="Arial" w:cs="Arial"/>
        </w:rPr>
        <w:t xml:space="preserve">ue la diputada (MC) Virginia Linares, presentó proyecto tramitado por el Expte. 2972/2009 y aprobado por unanimidad por </w:t>
      </w:r>
      <w:smartTag w:uri="urn:schemas-microsoft-com:office:smarttags" w:element="PersonName">
        <w:smartTagPr>
          <w:attr w:name="ProductID" w:val="la Honorable Cámara"/>
        </w:smartTagPr>
        <w:r w:rsidRPr="00DE452D">
          <w:rPr>
            <w:rFonts w:ascii="Arial" w:hAnsi="Arial" w:cs="Arial"/>
          </w:rPr>
          <w:t>la Honorable Cámara</w:t>
        </w:r>
      </w:smartTag>
      <w:r w:rsidRPr="00DE452D">
        <w:rPr>
          <w:rFonts w:ascii="Arial" w:hAnsi="Arial" w:cs="Arial"/>
        </w:rPr>
        <w:t xml:space="preserve"> de Diputados de </w:t>
      </w:r>
      <w:smartTag w:uri="urn:schemas-microsoft-com:office:smarttags" w:element="PersonName">
        <w:smartTagPr>
          <w:attr w:name="ProductID" w:val="la Nación"/>
        </w:smartTagPr>
        <w:r w:rsidRPr="00DE452D">
          <w:rPr>
            <w:rFonts w:ascii="Arial" w:hAnsi="Arial" w:cs="Arial"/>
          </w:rPr>
          <w:t>la Nación</w:t>
        </w:r>
      </w:smartTag>
      <w:r w:rsidRPr="00DE452D">
        <w:rPr>
          <w:rFonts w:ascii="Arial" w:hAnsi="Arial" w:cs="Arial"/>
        </w:rPr>
        <w:t xml:space="preserve"> el 13/10/2010, sin embargo, al no ser tratado por el Senado perdió est</w:t>
      </w:r>
      <w:r>
        <w:rPr>
          <w:rFonts w:ascii="Arial" w:hAnsi="Arial" w:cs="Arial"/>
        </w:rPr>
        <w:t>ado parlamentario el 29/02/2012;</w:t>
      </w:r>
      <w:r w:rsidRPr="00E813A2">
        <w:rPr>
          <w:rFonts w:ascii="Arial" w:hAnsi="Arial" w:cs="Arial"/>
          <w:sz w:val="16"/>
          <w:szCs w:val="16"/>
        </w:rPr>
        <w:t xml:space="preserve"> </w:t>
      </w:r>
    </w:p>
    <w:p xmlns:wp14="http://schemas.microsoft.com/office/word/2010/wordml" w:rsidR="00A21B4A" w:rsidP="00A21B4A" w:rsidRDefault="00A21B4A" w14:paraId="5ACAB924" wp14:textId="77777777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Que</w:t>
      </w:r>
      <w:r w:rsidRPr="00DE452D">
        <w:rPr>
          <w:rFonts w:ascii="Arial" w:hAnsi="Arial" w:cs="Arial"/>
        </w:rPr>
        <w:t xml:space="preserve"> el 05/03/2018 el diputado (MC) Gustavo </w:t>
      </w:r>
      <w:proofErr w:type="spellStart"/>
      <w:r w:rsidRPr="00DE452D">
        <w:rPr>
          <w:rFonts w:ascii="Arial" w:hAnsi="Arial" w:cs="Arial"/>
        </w:rPr>
        <w:t>Bevilacqua</w:t>
      </w:r>
      <w:proofErr w:type="spellEnd"/>
      <w:r w:rsidRPr="00DE452D">
        <w:rPr>
          <w:rFonts w:ascii="Arial" w:hAnsi="Arial" w:cs="Arial"/>
        </w:rPr>
        <w:t xml:space="preserve"> también presentó proyecto (Expediente 0190-D-201</w:t>
      </w:r>
      <w:r>
        <w:rPr>
          <w:rFonts w:ascii="Arial" w:hAnsi="Arial" w:cs="Arial"/>
        </w:rPr>
        <w:t xml:space="preserve">8) de similares características; </w:t>
      </w:r>
    </w:p>
    <w:p xmlns:wp14="http://schemas.microsoft.com/office/word/2010/wordml" w:rsidRPr="00DE452D" w:rsidR="00A21B4A" w:rsidP="00A21B4A" w:rsidRDefault="00A21B4A" w14:paraId="4E2A1DB7" wp14:textId="77777777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Que</w:t>
      </w:r>
      <w:r w:rsidRPr="00DE452D">
        <w:rPr>
          <w:rFonts w:ascii="Arial" w:hAnsi="Arial" w:cs="Arial"/>
        </w:rPr>
        <w:t xml:space="preserve"> no hay que dejar de soslayar nuestras necesidades históricas y las injustas condiciones en las que nos encontramos, teniendo las mismas características geográficas, sociales, productivas y climátic</w:t>
      </w:r>
      <w:r>
        <w:rPr>
          <w:rFonts w:ascii="Arial" w:hAnsi="Arial" w:cs="Arial"/>
        </w:rPr>
        <w:t xml:space="preserve">as que el Distrito de Patagones; </w:t>
      </w:r>
    </w:p>
    <w:p xmlns:wp14="http://schemas.microsoft.com/office/word/2010/wordml" w:rsidRPr="00830256" w:rsidR="00A21B4A" w:rsidP="00A21B4A" w:rsidRDefault="00A21B4A" w14:paraId="3BC347F8" wp14:textId="77777777">
      <w:pPr>
        <w:ind w:firstLine="851"/>
        <w:jc w:val="both"/>
        <w:rPr>
          <w:rFonts w:ascii="Arial" w:hAnsi="Arial" w:cs="Arial"/>
          <w:sz w:val="16"/>
          <w:szCs w:val="16"/>
        </w:rPr>
      </w:pPr>
      <w:r w:rsidRPr="00E813A2">
        <w:rPr>
          <w:rFonts w:ascii="Arial" w:hAnsi="Arial" w:cs="Arial"/>
          <w:bCs/>
        </w:rPr>
        <w:t>Que</w:t>
      </w:r>
      <w:r w:rsidRPr="00DE452D">
        <w:rPr>
          <w:rFonts w:ascii="Arial" w:hAnsi="Arial" w:cs="Arial"/>
        </w:rPr>
        <w:t xml:space="preserve"> los beneficios para zonas tan particulares del sur bonaerense son necesarios para el desarrollo regional y esto debe trabajar sin mezquindades ni egoís</w:t>
      </w:r>
      <w:r>
        <w:rPr>
          <w:rFonts w:ascii="Arial" w:hAnsi="Arial" w:cs="Arial"/>
        </w:rPr>
        <w:t xml:space="preserve">mos, con diálogo y solidaridad; </w:t>
      </w:r>
    </w:p>
    <w:p xmlns:wp14="http://schemas.microsoft.com/office/word/2010/wordml" w:rsidR="00A21B4A" w:rsidP="00A21B4A" w:rsidRDefault="00A21B4A" w14:paraId="12896793" wp14:textId="77777777">
      <w:pPr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>Que</w:t>
      </w:r>
      <w:r w:rsidRPr="00DE452D">
        <w:rPr>
          <w:rFonts w:ascii="Arial" w:hAnsi="Arial" w:cs="Arial"/>
        </w:rPr>
        <w:t xml:space="preserve"> el presente </w:t>
      </w:r>
      <w:r w:rsidRPr="00DE452D" w:rsidR="006A3AA8">
        <w:rPr>
          <w:rFonts w:ascii="Arial" w:hAnsi="Arial" w:cs="Arial"/>
        </w:rPr>
        <w:t>Proyecto</w:t>
      </w:r>
      <w:r w:rsidRPr="00DE452D">
        <w:rPr>
          <w:rFonts w:ascii="Arial" w:hAnsi="Arial" w:cs="Arial"/>
        </w:rPr>
        <w:t xml:space="preserve"> de </w:t>
      </w:r>
      <w:r w:rsidRPr="00DE452D" w:rsidR="006A3AA8">
        <w:rPr>
          <w:rFonts w:ascii="Arial" w:hAnsi="Arial" w:cs="Arial"/>
        </w:rPr>
        <w:t>Ley Nacional</w:t>
      </w:r>
      <w:r w:rsidRPr="00DE452D">
        <w:rPr>
          <w:rFonts w:ascii="Arial" w:hAnsi="Arial" w:cs="Arial"/>
        </w:rPr>
        <w:t xml:space="preserve"> ingresado bajo Expediente 4814-D-2020, el 15/09/2020, no contempló a los</w:t>
      </w:r>
      <w:r w:rsidRPr="00DE452D">
        <w:rPr>
          <w:rFonts w:ascii="Arial" w:hAnsi="Arial" w:cs="Arial"/>
          <w:color w:val="000000"/>
        </w:rPr>
        <w:t xml:space="preserve"> Cuarteles VIII, IX, X y XI del partido de Saavedra, como si los cobijó </w:t>
      </w:r>
      <w:smartTag w:uri="urn:schemas-microsoft-com:office:smarttags" w:element="PersonName">
        <w:smartTagPr>
          <w:attr w:name="ProductID" w:val="la Ley Provincial"/>
        </w:smartTagPr>
        <w:r w:rsidRPr="00DE452D">
          <w:rPr>
            <w:rFonts w:ascii="Arial" w:hAnsi="Arial" w:cs="Arial"/>
            <w:color w:val="000000"/>
          </w:rPr>
          <w:t>la Ley Provincial</w:t>
        </w:r>
      </w:smartTag>
      <w:r w:rsidRPr="00DE452D">
        <w:rPr>
          <w:rFonts w:ascii="Arial" w:hAnsi="Arial" w:cs="Arial"/>
          <w:color w:val="000000"/>
        </w:rPr>
        <w:t xml:space="preserve"> 15.186 que modificó a la 12.323, atento que ellos presentan las mismas realidades que las reseña</w:t>
      </w:r>
      <w:r>
        <w:rPr>
          <w:rFonts w:ascii="Arial" w:hAnsi="Arial" w:cs="Arial"/>
          <w:color w:val="000000"/>
        </w:rPr>
        <w:t xml:space="preserve">das en los párrafos precedentes; </w:t>
      </w:r>
    </w:p>
    <w:p xmlns:wp14="http://schemas.microsoft.com/office/word/2010/wordml" w:rsidR="00A21B4A" w:rsidP="00A21B4A" w:rsidRDefault="00A21B4A" w14:paraId="5ED83A81" wp14:textId="77777777">
      <w:pPr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Que</w:t>
      </w:r>
      <w:r>
        <w:rPr>
          <w:rFonts w:ascii="Arial" w:hAnsi="Arial" w:cs="Arial"/>
          <w:color w:val="000000"/>
        </w:rPr>
        <w:t xml:space="preserve"> asimismo </w:t>
      </w:r>
      <w:r w:rsidR="006A3AA8">
        <w:rPr>
          <w:rFonts w:ascii="Arial" w:hAnsi="Arial" w:cs="Arial"/>
          <w:color w:val="000000"/>
        </w:rPr>
        <w:t>sería</w:t>
      </w:r>
      <w:r>
        <w:rPr>
          <w:rFonts w:ascii="Arial" w:hAnsi="Arial" w:cs="Arial"/>
          <w:color w:val="000000"/>
        </w:rPr>
        <w:t xml:space="preserve"> conveniente armonizar la normativa nacional con la normativa provincial en la materia, por lo que sería conveniente que la zona beneficiada por el proyecto 4814-D-2020 se denomine Zona Austral Bonaerense;</w:t>
      </w:r>
    </w:p>
    <w:p xmlns:wp14="http://schemas.microsoft.com/office/word/2010/wordml" w:rsidR="00A21B4A" w:rsidP="00A21B4A" w:rsidRDefault="00A21B4A" w14:paraId="3773A9BE" wp14:textId="77777777">
      <w:pPr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Que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2019C">
        <w:rPr>
          <w:rFonts w:ascii="Arial" w:hAnsi="Arial" w:cs="Arial"/>
          <w:color w:val="000000"/>
        </w:rPr>
        <w:t xml:space="preserve">resultan ser muy importantes y beneficiosas las negociaciones y gestiones realizadas por los intendentes de  </w:t>
      </w:r>
      <w:proofErr w:type="spellStart"/>
      <w:r w:rsidRPr="0032019C">
        <w:rPr>
          <w:rFonts w:ascii="Arial" w:hAnsi="Arial" w:cs="Arial"/>
          <w:color w:val="000000"/>
        </w:rPr>
        <w:t>Puan</w:t>
      </w:r>
      <w:proofErr w:type="spellEnd"/>
      <w:r>
        <w:rPr>
          <w:rFonts w:ascii="Arial" w:hAnsi="Arial" w:cs="Arial"/>
          <w:color w:val="000000"/>
        </w:rPr>
        <w:t>, Saavedra,</w:t>
      </w:r>
      <w:r w:rsidRPr="0032019C">
        <w:rPr>
          <w:rFonts w:ascii="Arial" w:hAnsi="Arial" w:cs="Arial"/>
          <w:color w:val="000000"/>
        </w:rPr>
        <w:t xml:space="preserve"> </w:t>
      </w:r>
      <w:proofErr w:type="spellStart"/>
      <w:r w:rsidRPr="0032019C">
        <w:rPr>
          <w:rFonts w:ascii="Arial" w:hAnsi="Arial" w:cs="Arial"/>
          <w:color w:val="000000"/>
        </w:rPr>
        <w:t>Villarin</w:t>
      </w:r>
      <w:r>
        <w:rPr>
          <w:rFonts w:ascii="Arial" w:hAnsi="Arial" w:cs="Arial"/>
          <w:color w:val="000000"/>
        </w:rPr>
        <w:t>o</w:t>
      </w:r>
      <w:proofErr w:type="spellEnd"/>
      <w:r>
        <w:rPr>
          <w:rFonts w:ascii="Arial" w:hAnsi="Arial" w:cs="Arial"/>
          <w:color w:val="000000"/>
        </w:rPr>
        <w:t xml:space="preserve"> y Tornquist; </w:t>
      </w:r>
    </w:p>
    <w:p xmlns:wp14="http://schemas.microsoft.com/office/word/2010/wordml" w:rsidRPr="000B3CDF" w:rsidR="00A21B4A" w:rsidP="00A21B4A" w:rsidRDefault="00A21B4A" w14:paraId="5DAB6C7B" wp14:textId="77777777">
      <w:pPr>
        <w:ind w:firstLine="1134"/>
        <w:jc w:val="both"/>
        <w:rPr>
          <w:rFonts w:ascii="Arial" w:hAnsi="Arial" w:cs="Arial"/>
        </w:rPr>
      </w:pPr>
    </w:p>
    <w:p xmlns:wp14="http://schemas.microsoft.com/office/word/2010/wordml" w:rsidRPr="00075A42" w:rsidR="009177A7" w:rsidP="00132A23" w:rsidRDefault="005D61C9" w14:paraId="3CFB0EAD" wp14:textId="77777777">
      <w:pPr>
        <w:jc w:val="both"/>
        <w:rPr>
          <w:rFonts w:ascii="Arial" w:hAnsi="Arial" w:cs="Arial"/>
          <w:b/>
          <w:u w:val="single"/>
        </w:rPr>
      </w:pPr>
      <w:r w:rsidRPr="00075A42">
        <w:rPr>
          <w:rFonts w:ascii="Arial" w:hAnsi="Arial" w:cs="Arial"/>
          <w:b/>
          <w:u w:val="single"/>
        </w:rPr>
        <w:t>POR ELLO:</w:t>
      </w:r>
    </w:p>
    <w:p xmlns:wp14="http://schemas.microsoft.com/office/word/2010/wordml" w:rsidR="008730E9" w:rsidP="00132A23" w:rsidRDefault="008730E9" w14:paraId="02EB378F" wp14:textId="77777777">
      <w:pPr>
        <w:jc w:val="center"/>
        <w:rPr>
          <w:rFonts w:ascii="Arial" w:hAnsi="Arial" w:cs="Arial"/>
          <w:b/>
          <w:bCs/>
        </w:rPr>
      </w:pPr>
    </w:p>
    <w:p xmlns:wp14="http://schemas.microsoft.com/office/word/2010/wordml" w:rsidRPr="00075A42" w:rsidR="000B3CDF" w:rsidP="00132A23" w:rsidRDefault="000B3CDF" w14:paraId="6A05A809" wp14:textId="77777777">
      <w:pPr>
        <w:jc w:val="center"/>
        <w:rPr>
          <w:rFonts w:ascii="Arial" w:hAnsi="Arial" w:cs="Arial"/>
          <w:b/>
          <w:bCs/>
        </w:rPr>
      </w:pPr>
    </w:p>
    <w:p xmlns:wp14="http://schemas.microsoft.com/office/word/2010/wordml" w:rsidRPr="00075A42" w:rsidR="009177A7" w:rsidP="00132A23" w:rsidRDefault="00297E57" w14:paraId="5C0CA7EB" wp14:textId="77777777">
      <w:pPr>
        <w:jc w:val="center"/>
        <w:rPr>
          <w:rFonts w:ascii="Arial" w:hAnsi="Arial" w:cs="Arial"/>
          <w:b/>
          <w:bCs/>
        </w:rPr>
      </w:pPr>
      <w:r w:rsidRPr="00075A42">
        <w:rPr>
          <w:rFonts w:ascii="Arial" w:hAnsi="Arial" w:cs="Arial"/>
          <w:b/>
          <w:bCs/>
        </w:rPr>
        <w:t>EL</w:t>
      </w:r>
      <w:r w:rsidRPr="00075A42" w:rsidR="009177A7">
        <w:rPr>
          <w:rFonts w:ascii="Arial" w:hAnsi="Arial" w:cs="Arial"/>
          <w:b/>
          <w:bCs/>
        </w:rPr>
        <w:t xml:space="preserve"> </w:t>
      </w:r>
      <w:r w:rsidRPr="00075A42" w:rsidR="005D61C9">
        <w:rPr>
          <w:rFonts w:ascii="Arial" w:hAnsi="Arial" w:cs="Arial"/>
          <w:b/>
          <w:bCs/>
        </w:rPr>
        <w:t>HONORABLE CONCEJO DELIBERANTE</w:t>
      </w:r>
    </w:p>
    <w:p xmlns:wp14="http://schemas.microsoft.com/office/word/2010/wordml" w:rsidRPr="00075A42" w:rsidR="00097F44" w:rsidP="00132A23" w:rsidRDefault="005D61C9" w14:paraId="1DD94ECE" wp14:textId="77777777">
      <w:pPr>
        <w:jc w:val="center"/>
        <w:rPr>
          <w:rFonts w:ascii="Arial" w:hAnsi="Arial" w:cs="Arial"/>
          <w:b/>
        </w:rPr>
      </w:pPr>
      <w:r w:rsidRPr="00075A42">
        <w:rPr>
          <w:rFonts w:ascii="Arial" w:hAnsi="Arial" w:cs="Arial"/>
          <w:b/>
          <w:bCs/>
        </w:rPr>
        <w:t>En uso de sus facultades, sanciona con fuerza de</w:t>
      </w:r>
    </w:p>
    <w:p xmlns:wp14="http://schemas.microsoft.com/office/word/2010/wordml" w:rsidRPr="00075A42" w:rsidR="00097F44" w:rsidP="00132A23" w:rsidRDefault="00097F44" w14:paraId="07239F22" wp14:textId="77777777">
      <w:pPr>
        <w:jc w:val="center"/>
        <w:rPr>
          <w:rFonts w:ascii="Arial" w:hAnsi="Arial" w:cs="Arial"/>
          <w:b/>
          <w:u w:val="single"/>
        </w:rPr>
      </w:pPr>
      <w:r w:rsidRPr="00075A42">
        <w:rPr>
          <w:rFonts w:ascii="Arial" w:hAnsi="Arial" w:cs="Arial"/>
          <w:b/>
          <w:u w:val="single"/>
        </w:rPr>
        <w:t>ORDENANZA</w:t>
      </w:r>
      <w:r w:rsidRPr="00075A42" w:rsidR="005D61C9">
        <w:rPr>
          <w:rFonts w:ascii="Arial" w:hAnsi="Arial" w:cs="Arial"/>
          <w:b/>
          <w:u w:val="single"/>
        </w:rPr>
        <w:t xml:space="preserve"> </w:t>
      </w:r>
      <w:r w:rsidRPr="00075A42" w:rsidR="00DD5466">
        <w:rPr>
          <w:rFonts w:ascii="Arial" w:hAnsi="Arial" w:cs="Arial"/>
          <w:b/>
          <w:u w:val="single"/>
        </w:rPr>
        <w:t xml:space="preserve"> </w:t>
      </w:r>
      <w:r w:rsidRPr="00075A42" w:rsidR="005D61C9">
        <w:rPr>
          <w:rFonts w:ascii="Arial" w:hAnsi="Arial" w:cs="Arial"/>
          <w:b/>
          <w:u w:val="single"/>
        </w:rPr>
        <w:t>Nº 32</w:t>
      </w:r>
      <w:r w:rsidR="00A21B4A">
        <w:rPr>
          <w:rFonts w:ascii="Arial" w:hAnsi="Arial" w:cs="Arial"/>
          <w:b/>
          <w:u w:val="single"/>
        </w:rPr>
        <w:t>71</w:t>
      </w:r>
      <w:r w:rsidRPr="00075A42" w:rsidR="005D61C9">
        <w:rPr>
          <w:rFonts w:ascii="Arial" w:hAnsi="Arial" w:cs="Arial"/>
          <w:b/>
          <w:u w:val="single"/>
        </w:rPr>
        <w:t>/20</w:t>
      </w:r>
    </w:p>
    <w:p xmlns:wp14="http://schemas.microsoft.com/office/word/2010/wordml" w:rsidRPr="00075A42" w:rsidR="0087794C" w:rsidP="00132A23" w:rsidRDefault="0087794C" w14:paraId="5A39BBE3" wp14:textId="77777777">
      <w:pPr>
        <w:jc w:val="center"/>
        <w:rPr>
          <w:rFonts w:ascii="Arial" w:hAnsi="Arial" w:cs="Arial"/>
          <w:b/>
          <w:u w:val="single"/>
        </w:rPr>
      </w:pPr>
    </w:p>
    <w:p xmlns:wp14="http://schemas.microsoft.com/office/word/2010/wordml" w:rsidRPr="00DE452D" w:rsidR="00A21B4A" w:rsidP="00A21B4A" w:rsidRDefault="00F013A7" w14:paraId="59948467" wp14:textId="77777777">
      <w:pPr>
        <w:jc w:val="both"/>
        <w:rPr>
          <w:rFonts w:ascii="Arial" w:hAnsi="Arial" w:cs="Arial"/>
        </w:rPr>
      </w:pPr>
      <w:r w:rsidRPr="73DDB980">
        <w:rPr>
          <w:rFonts w:ascii="Arial" w:hAnsi="Arial" w:cs="Arial"/>
          <w:b w:val="1"/>
          <w:bCs w:val="1"/>
          <w:u w:val="single"/>
        </w:rPr>
        <w:t>ARTÍCULO 1º</w:t>
      </w:r>
      <w:r w:rsidRPr="73DDB980">
        <w:rPr>
          <w:rFonts w:ascii="Arial" w:hAnsi="Arial" w:cs="Arial"/>
          <w:b w:val="1"/>
          <w:bCs w:val="1"/>
        </w:rPr>
        <w:t>:</w:t>
      </w:r>
      <w:r w:rsidRPr="00075A42">
        <w:rPr>
          <w:rFonts w:ascii="Arial" w:hAnsi="Arial" w:cs="Arial"/>
        </w:rPr>
        <w:t xml:space="preserve"> </w:t>
      </w:r>
      <w:r w:rsidRPr="73DDB980" w:rsidR="00A21B4A">
        <w:rPr>
          <w:rFonts w:ascii="Arial" w:hAnsi="Arial" w:cs="Arial"/>
        </w:rPr>
        <w:t>Adhiere y acompaña el Municipio de Tornquist al</w:t>
      </w:r>
      <w:r w:rsidRPr="00DE452D" w:rsidR="00A21B4A">
        <w:rPr>
          <w:rFonts w:ascii="Arial" w:hAnsi="Arial" w:cs="Arial"/>
        </w:rPr>
        <w:t xml:space="preserve"> </w:t>
      </w:r>
      <w:r w:rsidRPr="00DE452D" w:rsidR="006A3AA8">
        <w:rPr>
          <w:rFonts w:ascii="Arial" w:hAnsi="Arial" w:cs="Arial"/>
        </w:rPr>
        <w:t>Proyect</w:t>
      </w:r>
      <w:r w:rsidRPr="00DE452D" w:rsidR="00A21B4A">
        <w:rPr>
          <w:rFonts w:ascii="Arial" w:hAnsi="Arial" w:cs="Arial"/>
        </w:rPr>
        <w:t xml:space="preserve">o de </w:t>
      </w:r>
      <w:r w:rsidRPr="00DE452D" w:rsidR="006A3AA8">
        <w:rPr>
          <w:rFonts w:ascii="Arial" w:hAnsi="Arial" w:cs="Arial"/>
        </w:rPr>
        <w:t xml:space="preserve">Ley </w:t>
      </w:r>
      <w:r w:rsidR="006A3AA8">
        <w:rPr>
          <w:rFonts w:ascii="Arial" w:hAnsi="Arial" w:cs="Arial"/>
        </w:rPr>
        <w:t xml:space="preserve"> </w:t>
      </w:r>
      <w:r w:rsidRPr="00DE452D" w:rsidR="00A21B4A">
        <w:rPr>
          <w:rFonts w:ascii="Arial" w:hAnsi="Arial" w:cs="Arial"/>
        </w:rPr>
        <w:t xml:space="preserve">presentado en </w:t>
      </w:r>
      <w:smartTag w:uri="urn:schemas-microsoft-com:office:smarttags" w:element="PersonName">
        <w:smartTagPr>
          <w:attr w:name="ProductID" w:val="la Cámara"/>
        </w:smartTagPr>
        <w:r w:rsidRPr="00DE452D" w:rsidR="00A21B4A">
          <w:rPr>
            <w:rFonts w:ascii="Arial" w:hAnsi="Arial" w:cs="Arial"/>
          </w:rPr>
          <w:t>la Cámara</w:t>
        </w:r>
      </w:smartTag>
      <w:r w:rsidRPr="00DE452D" w:rsidR="00A21B4A">
        <w:rPr>
          <w:rFonts w:ascii="Arial" w:hAnsi="Arial" w:cs="Arial"/>
        </w:rPr>
        <w:t xml:space="preserve"> de Diputados de </w:t>
      </w:r>
      <w:smartTag w:uri="urn:schemas-microsoft-com:office:smarttags" w:element="PersonName">
        <w:smartTagPr>
          <w:attr w:name="ProductID" w:val="la Nación"/>
        </w:smartTagPr>
        <w:r w:rsidRPr="00DE452D" w:rsidR="00A21B4A">
          <w:rPr>
            <w:rFonts w:ascii="Arial" w:hAnsi="Arial" w:cs="Arial"/>
          </w:rPr>
          <w:t>la Nación</w:t>
        </w:r>
      </w:smartTag>
      <w:r w:rsidRPr="00DE452D" w:rsidR="00A21B4A">
        <w:rPr>
          <w:rFonts w:ascii="Arial" w:hAnsi="Arial" w:cs="Arial"/>
        </w:rPr>
        <w:t xml:space="preserve">, bajo Expediente 4814-D-2020, que incorpora a los cuarteles V, VI, VIII, IX, X y XI del Partido de Púan y los cuarteles III, IV y V del Partido de </w:t>
      </w:r>
      <w:r w:rsidRPr="00DE452D" w:rsidR="00A21B4A">
        <w:rPr>
          <w:rFonts w:ascii="Arial" w:hAnsi="Arial" w:cs="Arial"/>
        </w:rPr>
        <w:t>Tornquist</w:t>
      </w:r>
      <w:r w:rsidRPr="00DE452D" w:rsidR="00A21B4A">
        <w:rPr>
          <w:rFonts w:ascii="Arial" w:hAnsi="Arial" w:cs="Arial"/>
        </w:rPr>
        <w:t xml:space="preserve"> en la región Patagónica.</w:t>
      </w:r>
      <w:r w:rsidR="00A21B4A">
        <w:rPr>
          <w:rFonts w:ascii="Arial" w:hAnsi="Arial" w:cs="Arial"/>
        </w:rPr>
        <w:t>-</w:t>
      </w:r>
    </w:p>
    <w:p xmlns:wp14="http://schemas.microsoft.com/office/word/2010/wordml" w:rsidRPr="00286695" w:rsidR="00A21B4A" w:rsidP="00A21B4A" w:rsidRDefault="00A21B4A" w14:paraId="41C8F396" wp14:textId="77777777">
      <w:pPr>
        <w:jc w:val="both"/>
        <w:rPr>
          <w:rFonts w:ascii="Arial" w:hAnsi="Arial" w:cs="Arial"/>
          <w:bCs/>
          <w:sz w:val="16"/>
          <w:szCs w:val="16"/>
        </w:rPr>
      </w:pPr>
    </w:p>
    <w:p xmlns:wp14="http://schemas.microsoft.com/office/word/2010/wordml" w:rsidRPr="00DE452D" w:rsidR="00A21B4A" w:rsidP="00A21B4A" w:rsidRDefault="006D6264" w14:paraId="47C35E85" wp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ARTÍCULO</w:t>
      </w:r>
      <w:r w:rsidRPr="00227839" w:rsidR="00A21B4A">
        <w:rPr>
          <w:rFonts w:ascii="Arial" w:hAnsi="Arial" w:cs="Arial"/>
          <w:b/>
          <w:bCs/>
          <w:u w:val="single"/>
        </w:rPr>
        <w:t xml:space="preserve"> </w:t>
      </w:r>
      <w:r w:rsidR="00A21B4A">
        <w:rPr>
          <w:rFonts w:ascii="Arial" w:hAnsi="Arial" w:cs="Arial"/>
          <w:b/>
          <w:bCs/>
          <w:u w:val="single"/>
        </w:rPr>
        <w:t>2</w:t>
      </w:r>
      <w:r w:rsidRPr="00227839" w:rsidR="00A21B4A">
        <w:rPr>
          <w:rFonts w:ascii="Arial" w:hAnsi="Arial" w:cs="Arial"/>
          <w:b/>
          <w:bCs/>
          <w:u w:val="single"/>
        </w:rPr>
        <w:t>º</w:t>
      </w:r>
      <w:r w:rsidRPr="00227839" w:rsidR="00A21B4A">
        <w:rPr>
          <w:rFonts w:ascii="Arial" w:hAnsi="Arial" w:cs="Arial"/>
          <w:bCs/>
        </w:rPr>
        <w:t>:</w:t>
      </w:r>
      <w:r w:rsidR="00A21B4A">
        <w:rPr>
          <w:rFonts w:ascii="Arial" w:hAnsi="Arial" w:cs="Arial"/>
          <w:bCs/>
        </w:rPr>
        <w:t xml:space="preserve"> Solicítese </w:t>
      </w:r>
      <w:r w:rsidRPr="00DE452D" w:rsidR="00A21B4A">
        <w:rPr>
          <w:rFonts w:ascii="Arial" w:hAnsi="Arial" w:cs="Arial"/>
        </w:rPr>
        <w:t xml:space="preserve">a los Honorables Concejos Deliberantes de </w:t>
      </w:r>
      <w:proofErr w:type="spellStart"/>
      <w:r w:rsidRPr="00DE452D" w:rsidR="00A21B4A">
        <w:rPr>
          <w:rFonts w:ascii="Arial" w:hAnsi="Arial" w:cs="Arial"/>
        </w:rPr>
        <w:t>P</w:t>
      </w:r>
      <w:r w:rsidR="006A3AA8">
        <w:rPr>
          <w:rFonts w:ascii="Arial" w:hAnsi="Arial" w:cs="Arial"/>
        </w:rPr>
        <w:t>u</w:t>
      </w:r>
      <w:r w:rsidRPr="00DE452D" w:rsidR="00A21B4A">
        <w:rPr>
          <w:rFonts w:ascii="Arial" w:hAnsi="Arial" w:cs="Arial"/>
        </w:rPr>
        <w:t>an</w:t>
      </w:r>
      <w:proofErr w:type="spellEnd"/>
      <w:r w:rsidRPr="00DE452D" w:rsidR="00A21B4A">
        <w:rPr>
          <w:rFonts w:ascii="Arial" w:hAnsi="Arial" w:cs="Arial"/>
        </w:rPr>
        <w:t>, Saavedra</w:t>
      </w:r>
      <w:r w:rsidR="00A21B4A">
        <w:rPr>
          <w:rFonts w:ascii="Arial" w:hAnsi="Arial" w:cs="Arial"/>
        </w:rPr>
        <w:t xml:space="preserve"> y Tornquist,</w:t>
      </w:r>
      <w:r w:rsidRPr="00DE452D" w:rsidR="00A21B4A">
        <w:rPr>
          <w:rFonts w:ascii="Arial" w:hAnsi="Arial" w:cs="Arial"/>
        </w:rPr>
        <w:t xml:space="preserve"> a ad</w:t>
      </w:r>
      <w:r w:rsidR="00A21B4A">
        <w:rPr>
          <w:rFonts w:ascii="Arial" w:hAnsi="Arial" w:cs="Arial"/>
        </w:rPr>
        <w:t xml:space="preserve">herir al Proyecto de Ley presentado en </w:t>
      </w:r>
      <w:smartTag w:uri="urn:schemas-microsoft-com:office:smarttags" w:element="PersonName">
        <w:smartTagPr>
          <w:attr w:name="ProductID" w:val="la Cámara"/>
        </w:smartTagPr>
        <w:r w:rsidR="00A21B4A">
          <w:rPr>
            <w:rFonts w:ascii="Arial" w:hAnsi="Arial" w:cs="Arial"/>
          </w:rPr>
          <w:t>la Cámara</w:t>
        </w:r>
      </w:smartTag>
      <w:r w:rsidR="00A21B4A">
        <w:rPr>
          <w:rFonts w:ascii="Arial" w:hAnsi="Arial" w:cs="Arial"/>
        </w:rPr>
        <w:t xml:space="preserve"> de Diputados de la Nación.-</w:t>
      </w:r>
    </w:p>
    <w:p xmlns:wp14="http://schemas.microsoft.com/office/word/2010/wordml" w:rsidRPr="00286695" w:rsidR="00A21B4A" w:rsidP="00A21B4A" w:rsidRDefault="00A21B4A" w14:paraId="72A3D3EC" wp14:textId="77777777">
      <w:pPr>
        <w:jc w:val="both"/>
        <w:rPr>
          <w:rFonts w:ascii="Arial" w:hAnsi="Arial" w:cs="Arial"/>
          <w:bCs/>
          <w:sz w:val="16"/>
          <w:szCs w:val="16"/>
        </w:rPr>
      </w:pPr>
    </w:p>
    <w:p xmlns:wp14="http://schemas.microsoft.com/office/word/2010/wordml" w:rsidR="00A21B4A" w:rsidP="00A21B4A" w:rsidRDefault="00A21B4A" w14:paraId="6F6E06B9" wp14:textId="77777777">
      <w:pPr>
        <w:jc w:val="both"/>
        <w:rPr>
          <w:rFonts w:ascii="Arial" w:hAnsi="Arial" w:cs="Arial"/>
        </w:rPr>
      </w:pPr>
      <w:r w:rsidRPr="00DE452D">
        <w:rPr>
          <w:rFonts w:ascii="Arial" w:hAnsi="Arial" w:cs="Arial"/>
          <w:b/>
          <w:bCs/>
          <w:u w:val="single"/>
        </w:rPr>
        <w:t>ARTÍCULO 3°:</w:t>
      </w:r>
      <w:r w:rsidRPr="00DE452D">
        <w:rPr>
          <w:rFonts w:ascii="Arial" w:hAnsi="Arial" w:cs="Arial"/>
        </w:rPr>
        <w:t xml:space="preserve"> Solicítese a </w:t>
      </w:r>
      <w:smartTag w:uri="urn:schemas-microsoft-com:office:smarttags" w:element="PersonName">
        <w:smartTagPr>
          <w:attr w:name="ProductID" w:val="la Cámara"/>
        </w:smartTagPr>
        <w:r w:rsidRPr="00DE452D">
          <w:rPr>
            <w:rFonts w:ascii="Arial" w:hAnsi="Arial" w:cs="Arial"/>
          </w:rPr>
          <w:t>la Cámara</w:t>
        </w:r>
      </w:smartTag>
      <w:r w:rsidRPr="00DE452D">
        <w:rPr>
          <w:rFonts w:ascii="Arial" w:hAnsi="Arial" w:cs="Arial"/>
        </w:rPr>
        <w:t xml:space="preserve"> de Diputados </w:t>
      </w:r>
      <w:smartTag w:uri="urn:schemas-microsoft-com:office:smarttags" w:element="PersonName">
        <w:smartTagPr>
          <w:attr w:name="ProductID" w:val="la Nación"/>
        </w:smartTagPr>
        <w:r w:rsidRPr="00DE452D">
          <w:rPr>
            <w:rFonts w:ascii="Arial" w:hAnsi="Arial" w:cs="Arial"/>
          </w:rPr>
          <w:t>la Nación</w:t>
        </w:r>
      </w:smartTag>
      <w:r w:rsidRPr="00DE452D">
        <w:rPr>
          <w:rFonts w:ascii="Arial" w:hAnsi="Arial" w:cs="Arial"/>
        </w:rPr>
        <w:t xml:space="preserve"> la incorporación en el </w:t>
      </w:r>
      <w:r w:rsidRPr="00DE452D" w:rsidR="006A3AA8">
        <w:rPr>
          <w:rFonts w:ascii="Arial" w:hAnsi="Arial" w:cs="Arial"/>
        </w:rPr>
        <w:t>Proyect</w:t>
      </w:r>
      <w:r w:rsidRPr="00DE452D">
        <w:rPr>
          <w:rFonts w:ascii="Arial" w:hAnsi="Arial" w:cs="Arial"/>
        </w:rPr>
        <w:t xml:space="preserve">o de </w:t>
      </w:r>
      <w:r w:rsidRPr="00DE452D" w:rsidR="006A3AA8">
        <w:rPr>
          <w:rFonts w:ascii="Arial" w:hAnsi="Arial" w:cs="Arial"/>
        </w:rPr>
        <w:t>Ley</w:t>
      </w:r>
      <w:r w:rsidRPr="00DE452D">
        <w:rPr>
          <w:rFonts w:ascii="Arial" w:hAnsi="Arial" w:cs="Arial"/>
        </w:rPr>
        <w:t>, presentado bajo Expediente 4814-D-2020, de los Cuarteles</w:t>
      </w:r>
      <w:r w:rsidRPr="00DE452D">
        <w:rPr>
          <w:rFonts w:ascii="Arial" w:hAnsi="Arial" w:cs="Arial"/>
          <w:color w:val="000000"/>
        </w:rPr>
        <w:t xml:space="preserve"> VIII, IX, X y XI del partido de Saavedra</w:t>
      </w:r>
      <w:r w:rsidRPr="00DE452D">
        <w:rPr>
          <w:rFonts w:ascii="Arial" w:hAnsi="Arial" w:cs="Arial"/>
        </w:rPr>
        <w:t xml:space="preserve"> en la región Patagónica.</w:t>
      </w:r>
      <w:r>
        <w:rPr>
          <w:rFonts w:ascii="Arial" w:hAnsi="Arial" w:cs="Arial"/>
        </w:rPr>
        <w:t>-</w:t>
      </w:r>
    </w:p>
    <w:p xmlns:wp14="http://schemas.microsoft.com/office/word/2010/wordml" w:rsidRPr="00ED402A" w:rsidR="00A21B4A" w:rsidP="00A21B4A" w:rsidRDefault="00A21B4A" w14:paraId="0D0B940D" wp14:textId="77777777">
      <w:pPr>
        <w:jc w:val="both"/>
        <w:rPr>
          <w:rFonts w:ascii="Arial" w:hAnsi="Arial" w:cs="Arial"/>
          <w:sz w:val="16"/>
          <w:szCs w:val="16"/>
        </w:rPr>
      </w:pPr>
    </w:p>
    <w:p xmlns:wp14="http://schemas.microsoft.com/office/word/2010/wordml" w:rsidR="00A21B4A" w:rsidP="00A21B4A" w:rsidRDefault="006D6264" w14:paraId="452FB767" wp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ARTÍCULO</w:t>
      </w:r>
      <w:r w:rsidRPr="001D68A5" w:rsidR="00A21B4A">
        <w:rPr>
          <w:rFonts w:ascii="Arial" w:hAnsi="Arial" w:cs="Arial"/>
          <w:b/>
          <w:bCs/>
          <w:u w:val="single"/>
        </w:rPr>
        <w:t xml:space="preserve"> 4°</w:t>
      </w:r>
      <w:r w:rsidR="00A21B4A">
        <w:rPr>
          <w:rFonts w:ascii="Arial" w:hAnsi="Arial" w:cs="Arial"/>
        </w:rPr>
        <w:t xml:space="preserve">: Solicítese a </w:t>
      </w:r>
      <w:smartTag w:uri="urn:schemas-microsoft-com:office:smarttags" w:element="PersonName">
        <w:smartTagPr>
          <w:attr w:name="ProductID" w:val="la Cámara"/>
        </w:smartTagPr>
        <w:r w:rsidR="00A21B4A">
          <w:rPr>
            <w:rFonts w:ascii="Arial" w:hAnsi="Arial" w:cs="Arial"/>
          </w:rPr>
          <w:t>la Cámara</w:t>
        </w:r>
      </w:smartTag>
      <w:r w:rsidR="00A21B4A">
        <w:rPr>
          <w:rFonts w:ascii="Arial" w:hAnsi="Arial" w:cs="Arial"/>
        </w:rPr>
        <w:t xml:space="preserve"> de Diputados de </w:t>
      </w:r>
      <w:smartTag w:uri="urn:schemas-microsoft-com:office:smarttags" w:element="PersonName">
        <w:smartTagPr>
          <w:attr w:name="ProductID" w:val="la Nación"/>
        </w:smartTagPr>
        <w:r w:rsidR="00A21B4A">
          <w:rPr>
            <w:rFonts w:ascii="Arial" w:hAnsi="Arial" w:cs="Arial"/>
          </w:rPr>
          <w:t>la Nación</w:t>
        </w:r>
      </w:smartTag>
      <w:r w:rsidR="00A21B4A">
        <w:rPr>
          <w:rFonts w:ascii="Arial" w:hAnsi="Arial" w:cs="Arial"/>
        </w:rPr>
        <w:t>, la modificación del nombre sugerido para la zona beneficiada, como Zona Austral Desfavorable Bonaerense, a los fines de armonizar con la legislación provincial.-</w:t>
      </w:r>
    </w:p>
    <w:p xmlns:wp14="http://schemas.microsoft.com/office/word/2010/wordml" w:rsidRPr="00ED402A" w:rsidR="00A21B4A" w:rsidP="00A21B4A" w:rsidRDefault="00A21B4A" w14:paraId="0E27B00A" wp14:textId="77777777">
      <w:pPr>
        <w:jc w:val="both"/>
        <w:rPr>
          <w:rFonts w:ascii="Arial" w:hAnsi="Arial" w:cs="Arial"/>
          <w:sz w:val="16"/>
          <w:szCs w:val="16"/>
        </w:rPr>
      </w:pPr>
    </w:p>
    <w:p xmlns:wp14="http://schemas.microsoft.com/office/word/2010/wordml" w:rsidR="00A21B4A" w:rsidP="00A21B4A" w:rsidRDefault="00A21B4A" w14:paraId="35A15E09" wp14:textId="77777777">
      <w:pPr>
        <w:jc w:val="both"/>
        <w:rPr>
          <w:rFonts w:ascii="Arial" w:hAnsi="Arial" w:cs="Arial"/>
        </w:rPr>
      </w:pPr>
      <w:r w:rsidRPr="00DE452D">
        <w:rPr>
          <w:rFonts w:ascii="Arial" w:hAnsi="Arial" w:cs="Arial"/>
          <w:b/>
          <w:bCs/>
          <w:u w:val="single"/>
        </w:rPr>
        <w:t xml:space="preserve">ARTÍCULO </w:t>
      </w:r>
      <w:r>
        <w:rPr>
          <w:rFonts w:ascii="Arial" w:hAnsi="Arial" w:cs="Arial"/>
          <w:b/>
          <w:bCs/>
          <w:u w:val="single"/>
        </w:rPr>
        <w:t>5</w:t>
      </w:r>
      <w:r w:rsidRPr="00DE452D">
        <w:rPr>
          <w:rFonts w:ascii="Arial" w:hAnsi="Arial" w:cs="Arial"/>
          <w:b/>
          <w:bCs/>
          <w:u w:val="single"/>
        </w:rPr>
        <w:t>º:</w:t>
      </w:r>
      <w:r w:rsidRPr="00DE452D">
        <w:rPr>
          <w:rFonts w:ascii="Arial" w:hAnsi="Arial" w:cs="Arial"/>
        </w:rPr>
        <w:t xml:space="preserve"> Remítase copia al Honorable Concejo Deliberante de Patagones</w:t>
      </w:r>
      <w:r>
        <w:rPr>
          <w:rFonts w:ascii="Arial" w:hAnsi="Arial" w:cs="Arial"/>
        </w:rPr>
        <w:t xml:space="preserve">, de  </w:t>
      </w:r>
      <w:proofErr w:type="spellStart"/>
      <w:r>
        <w:rPr>
          <w:rFonts w:ascii="Arial" w:hAnsi="Arial" w:cs="Arial"/>
        </w:rPr>
        <w:t>Puan</w:t>
      </w:r>
      <w:proofErr w:type="spellEnd"/>
      <w:r>
        <w:rPr>
          <w:rFonts w:ascii="Arial" w:hAnsi="Arial" w:cs="Arial"/>
        </w:rPr>
        <w:t xml:space="preserve"> y  Saavedra</w:t>
      </w:r>
      <w:r w:rsidRPr="00DE452D">
        <w:rPr>
          <w:rFonts w:ascii="Arial" w:hAnsi="Arial" w:cs="Arial"/>
        </w:rPr>
        <w:t>.</w:t>
      </w:r>
      <w:r>
        <w:rPr>
          <w:rFonts w:ascii="Arial" w:hAnsi="Arial" w:cs="Arial"/>
        </w:rPr>
        <w:t>-</w:t>
      </w:r>
    </w:p>
    <w:p xmlns:wp14="http://schemas.microsoft.com/office/word/2010/wordml" w:rsidRPr="00ED402A" w:rsidR="00A21B4A" w:rsidP="00A21B4A" w:rsidRDefault="00A21B4A" w14:paraId="60061E4C" wp14:textId="77777777">
      <w:pPr>
        <w:jc w:val="both"/>
        <w:rPr>
          <w:rFonts w:ascii="Arial" w:hAnsi="Arial" w:cs="Arial"/>
          <w:sz w:val="16"/>
          <w:szCs w:val="16"/>
        </w:rPr>
      </w:pPr>
    </w:p>
    <w:p xmlns:wp14="http://schemas.microsoft.com/office/word/2010/wordml" w:rsidR="00A21B4A" w:rsidP="00A21B4A" w:rsidRDefault="006D6264" w14:paraId="084D7BCB" wp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ARTÍCULO</w:t>
      </w:r>
      <w:r w:rsidRPr="001D68A5" w:rsidR="00A21B4A">
        <w:rPr>
          <w:rFonts w:ascii="Arial" w:hAnsi="Arial" w:cs="Arial"/>
          <w:b/>
          <w:bCs/>
          <w:u w:val="single"/>
        </w:rPr>
        <w:t xml:space="preserve"> 6°:</w:t>
      </w:r>
      <w:r w:rsidR="00A21B4A">
        <w:rPr>
          <w:rFonts w:ascii="Arial" w:hAnsi="Arial" w:cs="Arial"/>
        </w:rPr>
        <w:t xml:space="preserve"> Remítase copia a </w:t>
      </w:r>
      <w:smartTag w:uri="urn:schemas-microsoft-com:office:smarttags" w:element="PersonName">
        <w:smartTagPr>
          <w:attr w:name="ProductID" w:val="la Honorable Cámara"/>
        </w:smartTagPr>
        <w:r w:rsidR="00A21B4A">
          <w:rPr>
            <w:rFonts w:ascii="Arial" w:hAnsi="Arial" w:cs="Arial"/>
          </w:rPr>
          <w:t>la Honorable Cámara</w:t>
        </w:r>
      </w:smartTag>
      <w:r w:rsidR="00A21B4A">
        <w:rPr>
          <w:rFonts w:ascii="Arial" w:hAnsi="Arial" w:cs="Arial"/>
        </w:rPr>
        <w:t xml:space="preserve"> de Diputados de la Nación.-</w:t>
      </w:r>
    </w:p>
    <w:p xmlns:wp14="http://schemas.microsoft.com/office/word/2010/wordml" w:rsidRPr="00075A42" w:rsidR="00342E39" w:rsidP="00A21B4A" w:rsidRDefault="00342E39" w14:paraId="44EAFD9C" wp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xmlns:wp14="http://schemas.microsoft.com/office/word/2010/wordml" w:rsidRPr="00075A42" w:rsidR="005D61C9" w:rsidP="00132A23" w:rsidRDefault="000C1895" w14:paraId="4BDAA50B" wp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075A42">
        <w:rPr>
          <w:rFonts w:ascii="Arial" w:hAnsi="Arial" w:cs="Arial"/>
          <w:b/>
          <w:bCs/>
          <w:u w:val="single"/>
        </w:rPr>
        <w:t>ARTÍCULO</w:t>
      </w:r>
      <w:r w:rsidRPr="00075A42" w:rsidR="008D5167">
        <w:rPr>
          <w:rFonts w:ascii="Arial" w:hAnsi="Arial" w:cs="Arial"/>
          <w:b/>
          <w:bCs/>
          <w:u w:val="single"/>
        </w:rPr>
        <w:t xml:space="preserve"> </w:t>
      </w:r>
      <w:r w:rsidR="00A21B4A">
        <w:rPr>
          <w:rFonts w:ascii="Arial" w:hAnsi="Arial" w:cs="Arial"/>
          <w:b/>
          <w:bCs/>
          <w:u w:val="single"/>
        </w:rPr>
        <w:t>7</w:t>
      </w:r>
      <w:r w:rsidRPr="00075A42" w:rsidR="002F4D1D">
        <w:rPr>
          <w:rFonts w:ascii="Arial" w:hAnsi="Arial" w:cs="Arial"/>
          <w:b/>
          <w:bCs/>
          <w:u w:val="single"/>
        </w:rPr>
        <w:t>º</w:t>
      </w:r>
      <w:r w:rsidRPr="00075A42" w:rsidR="00630BF8">
        <w:rPr>
          <w:rFonts w:ascii="Arial" w:hAnsi="Arial" w:cs="Arial"/>
          <w:b/>
          <w:bCs/>
          <w:u w:val="single"/>
        </w:rPr>
        <w:t>:</w:t>
      </w:r>
      <w:r w:rsidRPr="00075A42" w:rsidR="00630BF8">
        <w:rPr>
          <w:rFonts w:ascii="Arial" w:hAnsi="Arial" w:cs="Arial"/>
        </w:rPr>
        <w:t xml:space="preserve"> </w:t>
      </w:r>
      <w:r w:rsidRPr="00075A42" w:rsidR="005D61C9">
        <w:rPr>
          <w:rFonts w:ascii="Arial" w:hAnsi="Arial" w:cs="Arial"/>
          <w:bCs/>
        </w:rPr>
        <w:t>Comuníquese, Publíquese, Regístrese y Cumplido: ARCHÍVESE.-</w:t>
      </w:r>
    </w:p>
    <w:p xmlns:wp14="http://schemas.microsoft.com/office/word/2010/wordml" w:rsidRPr="00075A42" w:rsidR="005D61C9" w:rsidP="00132A23" w:rsidRDefault="005D61C9" w14:paraId="4B94D5A5" wp14:textId="77777777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xmlns:wp14="http://schemas.microsoft.com/office/word/2010/wordml" w:rsidRPr="00075A42" w:rsidR="005D61C9" w:rsidP="00132A23" w:rsidRDefault="005D61C9" w14:paraId="646CEB6B" wp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075A42">
        <w:rPr>
          <w:rFonts w:ascii="Arial" w:hAnsi="Arial" w:cs="Arial"/>
          <w:b/>
          <w:bCs/>
        </w:rPr>
        <w:t xml:space="preserve">APROBADO POR </w:t>
      </w:r>
      <w:r w:rsidRPr="00075A42" w:rsidR="00E61765">
        <w:rPr>
          <w:rFonts w:ascii="Arial" w:hAnsi="Arial" w:cs="Arial"/>
          <w:b/>
          <w:bCs/>
        </w:rPr>
        <w:t>UNANIMIDAD</w:t>
      </w:r>
      <w:r w:rsidRPr="00075A42">
        <w:rPr>
          <w:rFonts w:ascii="Arial" w:hAnsi="Arial" w:cs="Arial"/>
          <w:b/>
          <w:bCs/>
        </w:rPr>
        <w:t>, EN LA SALA DE SESIONES DEL H.C.D</w:t>
      </w:r>
      <w:r w:rsidRPr="00075A42" w:rsidR="003D5F87">
        <w:rPr>
          <w:rFonts w:ascii="Arial" w:hAnsi="Arial" w:cs="Arial"/>
          <w:b/>
          <w:bCs/>
        </w:rPr>
        <w:t>.</w:t>
      </w:r>
      <w:r w:rsidRPr="00075A42">
        <w:rPr>
          <w:rFonts w:ascii="Arial" w:hAnsi="Arial" w:cs="Arial"/>
          <w:b/>
          <w:bCs/>
        </w:rPr>
        <w:t xml:space="preserve"> DE TORNQUIST, A LOS</w:t>
      </w:r>
      <w:r w:rsidRPr="00075A42" w:rsidR="009E14AE">
        <w:rPr>
          <w:rFonts w:ascii="Arial" w:hAnsi="Arial" w:cs="Arial"/>
          <w:b/>
          <w:bCs/>
        </w:rPr>
        <w:t xml:space="preserve"> </w:t>
      </w:r>
      <w:r w:rsidRPr="00075A42" w:rsidR="00FC39E6">
        <w:rPr>
          <w:rFonts w:ascii="Arial" w:hAnsi="Arial" w:cs="Arial"/>
          <w:b/>
          <w:bCs/>
        </w:rPr>
        <w:t>TRES</w:t>
      </w:r>
      <w:r w:rsidRPr="00075A42" w:rsidR="009B7981">
        <w:rPr>
          <w:rFonts w:ascii="Arial" w:hAnsi="Arial" w:cs="Arial"/>
          <w:b/>
          <w:bCs/>
        </w:rPr>
        <w:t xml:space="preserve"> DÍAS</w:t>
      </w:r>
      <w:r w:rsidRPr="00075A42" w:rsidR="002A45F9">
        <w:rPr>
          <w:rFonts w:ascii="Arial" w:hAnsi="Arial" w:cs="Arial"/>
          <w:b/>
          <w:bCs/>
        </w:rPr>
        <w:t xml:space="preserve"> </w:t>
      </w:r>
      <w:r w:rsidRPr="00075A42">
        <w:rPr>
          <w:rFonts w:ascii="Arial" w:hAnsi="Arial" w:cs="Arial"/>
          <w:b/>
          <w:bCs/>
        </w:rPr>
        <w:t xml:space="preserve">DEL MES DE </w:t>
      </w:r>
      <w:r w:rsidRPr="00075A42" w:rsidR="00FC39E6">
        <w:rPr>
          <w:rFonts w:ascii="Arial" w:hAnsi="Arial" w:cs="Arial"/>
          <w:b/>
          <w:bCs/>
        </w:rPr>
        <w:t>NOVIEMBRE</w:t>
      </w:r>
      <w:r w:rsidRPr="00075A42">
        <w:rPr>
          <w:rFonts w:ascii="Arial" w:hAnsi="Arial" w:cs="Arial"/>
          <w:b/>
          <w:bCs/>
        </w:rPr>
        <w:t xml:space="preserve"> DEL AÑO</w:t>
      </w:r>
      <w:r w:rsidRPr="00075A42" w:rsidR="00F72994">
        <w:rPr>
          <w:rFonts w:ascii="Arial" w:hAnsi="Arial" w:cs="Arial"/>
          <w:b/>
          <w:bCs/>
        </w:rPr>
        <w:t xml:space="preserve"> </w:t>
      </w:r>
      <w:r w:rsidRPr="00075A42">
        <w:rPr>
          <w:rFonts w:ascii="Arial" w:hAnsi="Arial" w:cs="Arial"/>
          <w:b/>
          <w:bCs/>
        </w:rPr>
        <w:t>DOS MIL VEINTE.-</w:t>
      </w:r>
    </w:p>
    <w:p xmlns:wp14="http://schemas.microsoft.com/office/word/2010/wordml" w:rsidRPr="00075A42" w:rsidR="005250B8" w:rsidP="00132A23" w:rsidRDefault="005250B8" w14:paraId="3DEEC669" wp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xmlns:wp14="http://schemas.microsoft.com/office/word/2010/wordml" w:rsidRPr="00075A42" w:rsidR="00D234C4" w:rsidP="00132A23" w:rsidRDefault="00D234C4" w14:paraId="3656B9AB" wp14:textId="77777777">
      <w:pPr>
        <w:jc w:val="both"/>
        <w:rPr>
          <w:rFonts w:ascii="Arial" w:hAnsi="Arial" w:cs="Arial"/>
          <w:b/>
          <w:bCs/>
        </w:rPr>
      </w:pPr>
    </w:p>
    <w:p xmlns:wp14="http://schemas.microsoft.com/office/word/2010/wordml" w:rsidRPr="00075A42" w:rsidR="00FC39E6" w:rsidP="00132A23" w:rsidRDefault="00FC39E6" w14:paraId="45FB0818" wp14:textId="77777777">
      <w:pPr>
        <w:jc w:val="both"/>
        <w:rPr>
          <w:rFonts w:ascii="Arial" w:hAnsi="Arial" w:cs="Arial"/>
          <w:b/>
          <w:bCs/>
        </w:rPr>
      </w:pPr>
    </w:p>
    <w:p xmlns:wp14="http://schemas.microsoft.com/office/word/2010/wordml" w:rsidRPr="00075A42" w:rsidR="00FC39E6" w:rsidP="00132A23" w:rsidRDefault="00FC39E6" w14:paraId="049F31CB" wp14:textId="77777777">
      <w:pPr>
        <w:jc w:val="both"/>
        <w:rPr>
          <w:rFonts w:ascii="Arial" w:hAnsi="Arial" w:cs="Arial"/>
          <w:b/>
          <w:bCs/>
        </w:rPr>
      </w:pPr>
    </w:p>
    <w:p xmlns:wp14="http://schemas.microsoft.com/office/word/2010/wordml" w:rsidRPr="00075A42" w:rsidR="00BA5925" w:rsidP="00090F84" w:rsidRDefault="00090F84" w14:paraId="56574CC4" wp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  <w:lang w:val="es-AR"/>
        </w:rPr>
      </w:pPr>
      <w:r w:rsidRPr="00075A42">
        <w:rPr>
          <w:rFonts w:ascii="Arial" w:hAnsi="Arial" w:cs="Arial"/>
          <w:b/>
          <w:spacing w:val="8"/>
        </w:rPr>
        <w:t xml:space="preserve">            </w:t>
      </w:r>
      <w:r w:rsidRPr="00075A42" w:rsidR="00BA5925">
        <w:rPr>
          <w:rFonts w:ascii="Arial" w:hAnsi="Arial" w:cs="Arial"/>
          <w:b/>
          <w:spacing w:val="8"/>
        </w:rPr>
        <w:t>José M. Castro                                         Cristian Raising</w:t>
      </w:r>
    </w:p>
    <w:p xmlns:wp14="http://schemas.microsoft.com/office/word/2010/wordml" w:rsidRPr="00075A42" w:rsidR="00BA5925" w:rsidP="00132A23" w:rsidRDefault="00BA5925" w14:paraId="5B7CA9EF" wp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075A42">
        <w:rPr>
          <w:rFonts w:ascii="Arial" w:hAnsi="Arial" w:cs="Arial"/>
          <w:b/>
          <w:spacing w:val="8"/>
        </w:rPr>
        <w:t xml:space="preserve">             </w:t>
      </w:r>
      <w:r w:rsidRPr="00075A42" w:rsidR="00090F84">
        <w:rPr>
          <w:rFonts w:ascii="Arial" w:hAnsi="Arial" w:cs="Arial"/>
          <w:b/>
          <w:spacing w:val="8"/>
        </w:rPr>
        <w:t xml:space="preserve"> </w:t>
      </w:r>
      <w:r w:rsidRPr="00075A42">
        <w:rPr>
          <w:rFonts w:ascii="Arial" w:hAnsi="Arial" w:cs="Arial"/>
          <w:b/>
          <w:spacing w:val="8"/>
        </w:rPr>
        <w:t xml:space="preserve">  Secretario                                            Vicepresidente 1º</w:t>
      </w:r>
    </w:p>
    <w:p xmlns:wp14="http://schemas.microsoft.com/office/word/2010/wordml" w:rsidRPr="008B06B7" w:rsidR="005D61C9" w:rsidP="00132A23" w:rsidRDefault="00BA5925" w14:paraId="275AB43D" wp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075A42">
        <w:rPr>
          <w:rFonts w:ascii="Arial" w:hAnsi="Arial" w:cs="Arial"/>
          <w:b/>
          <w:spacing w:val="8"/>
        </w:rPr>
        <w:t xml:space="preserve">                   H.C.D.</w:t>
      </w:r>
      <w:r w:rsidRPr="008B06B7">
        <w:rPr>
          <w:rFonts w:ascii="Arial" w:hAnsi="Arial" w:cs="Arial"/>
          <w:b/>
          <w:spacing w:val="8"/>
        </w:rPr>
        <w:t xml:space="preserve">                                                     </w:t>
      </w:r>
      <w:r w:rsidRPr="008B06B7">
        <w:rPr>
          <w:rFonts w:ascii="Arial" w:hAnsi="Arial" w:cs="Arial"/>
          <w:b/>
          <w:spacing w:val="8"/>
          <w:lang w:val="es-AR"/>
        </w:rPr>
        <w:t xml:space="preserve">  </w:t>
      </w:r>
      <w:r w:rsidRPr="008B06B7">
        <w:rPr>
          <w:rFonts w:ascii="Arial" w:hAnsi="Arial" w:cs="Arial"/>
          <w:b/>
          <w:spacing w:val="8"/>
        </w:rPr>
        <w:t xml:space="preserve"> H.C.D.</w:t>
      </w:r>
    </w:p>
    <w:sectPr w:rsidRPr="008B06B7" w:rsidR="005D61C9" w:rsidSect="00FC39E6">
      <w:headerReference w:type="default" r:id="rId8"/>
      <w:pgSz w:w="12242" w:h="20163" w:orient="portrait" w:code="5"/>
      <w:pgMar w:top="226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4431EA" w:rsidRDefault="004431EA" w14:paraId="53128261" wp14:textId="77777777">
      <w:r>
        <w:separator/>
      </w:r>
    </w:p>
  </w:endnote>
  <w:endnote w:type="continuationSeparator" w:id="0">
    <w:p xmlns:wp14="http://schemas.microsoft.com/office/word/2010/wordml" w:rsidR="004431EA" w:rsidRDefault="004431EA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4431EA" w:rsidRDefault="004431EA" w14:paraId="4101652C" wp14:textId="77777777">
      <w:r>
        <w:separator/>
      </w:r>
    </w:p>
  </w:footnote>
  <w:footnote w:type="continuationSeparator" w:id="0">
    <w:p xmlns:wp14="http://schemas.microsoft.com/office/word/2010/wordml" w:rsidR="004431EA" w:rsidRDefault="004431EA" w14:paraId="4B99056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xmlns:wp14="http://schemas.microsoft.com/office/word/2010/wordml" w:rsidR="00880C34" w:rsidRDefault="00525C2F" w14:paraId="6364984A" wp14:textId="77777777">
    <w:pPr>
      <w:pStyle w:val="Encabezado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52E4775E" wp14:editId="7777777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85431"/>
    <w:multiLevelType w:val="hybridMultilevel"/>
    <w:tmpl w:val="659EB8F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1C341A8B"/>
    <w:multiLevelType w:val="hybridMultilevel"/>
    <w:tmpl w:val="E76E2F1A"/>
    <w:lvl w:ilvl="0" w:tplc="F0E29818">
      <w:start w:val="4"/>
      <w:numFmt w:val="bullet"/>
      <w:lvlText w:val="-"/>
      <w:lvlJc w:val="left"/>
      <w:pPr>
        <w:ind w:left="1800" w:hanging="360"/>
      </w:pPr>
      <w:rPr>
        <w:rFonts w:hint="default" w:ascii="Arial" w:hAnsi="Arial" w:eastAsia="Calibri" w:cs="Arial"/>
        <w:b/>
      </w:rPr>
    </w:lvl>
    <w:lvl w:ilvl="1" w:tplc="F0E29818">
      <w:start w:val="4"/>
      <w:numFmt w:val="bullet"/>
      <w:lvlText w:val="-"/>
      <w:lvlJc w:val="left"/>
      <w:pPr>
        <w:ind w:left="2520" w:hanging="360"/>
      </w:pPr>
      <w:rPr>
        <w:rFonts w:hint="default" w:ascii="Arial" w:hAnsi="Arial" w:eastAsia="Calibri" w:cs="Arial"/>
        <w:b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2AC74439"/>
    <w:multiLevelType w:val="hybridMultilevel"/>
    <w:tmpl w:val="1C8458C8"/>
    <w:lvl w:ilvl="0" w:tplc="F0E29818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45952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FE0F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Times New Roman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Times New Roman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Times New Roman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Times New Roman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Times New Roman"/>
      </w:rPr>
    </w:lvl>
  </w:abstractNum>
  <w:abstractNum w:abstractNumId="8" w15:restartNumberingAfterBreak="0">
    <w:nsid w:val="48791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92550C"/>
    <w:multiLevelType w:val="hybridMultilevel"/>
    <w:tmpl w:val="E50EC7FE"/>
    <w:lvl w:ilvl="0" w:tplc="F0E29818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hint="default" w:ascii="Wingdings" w:hAnsi="Wingdings"/>
      </w:rPr>
    </w:lvl>
  </w:abstractNum>
  <w:abstractNum w:abstractNumId="14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hint="default" w:cs="Times New Roman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5151F0E"/>
    <w:multiLevelType w:val="hybridMultilevel"/>
    <w:tmpl w:val="38AC69E2"/>
    <w:lvl w:ilvl="0" w:tplc="F0E29818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E3948EC"/>
    <w:multiLevelType w:val="hybridMultilevel"/>
    <w:tmpl w:val="AF2A52DA"/>
    <w:lvl w:ilvl="0" w:tplc="2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E8E6450"/>
    <w:multiLevelType w:val="hybridMultilevel"/>
    <w:tmpl w:val="C5C2388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E29818">
      <w:start w:val="4"/>
      <w:numFmt w:val="bullet"/>
      <w:lvlText w:val="-"/>
      <w:lvlJc w:val="left"/>
      <w:pPr>
        <w:ind w:left="1440" w:hanging="360"/>
      </w:pPr>
      <w:rPr>
        <w:rFonts w:hint="default" w:ascii="Arial" w:hAnsi="Arial" w:eastAsia="Calibri" w:cs="Arial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4"/>
  </w:num>
  <w:num w:numId="5">
    <w:abstractNumId w:val="15"/>
  </w:num>
  <w:num w:numId="6">
    <w:abstractNumId w:val="11"/>
  </w:num>
  <w:num w:numId="7">
    <w:abstractNumId w:val="10"/>
  </w:num>
  <w:num w:numId="8">
    <w:abstractNumId w:val="0"/>
  </w:num>
  <w:num w:numId="9">
    <w:abstractNumId w:val="13"/>
  </w:num>
  <w:num w:numId="10">
    <w:abstractNumId w:val="18"/>
  </w:num>
  <w:num w:numId="11">
    <w:abstractNumId w:val="9"/>
  </w:num>
  <w:num w:numId="12">
    <w:abstractNumId w:val="5"/>
  </w:num>
  <w:num w:numId="13">
    <w:abstractNumId w:val="16"/>
  </w:num>
  <w:num w:numId="14">
    <w:abstractNumId w:val="1"/>
  </w:num>
  <w:num w:numId="15">
    <w:abstractNumId w:val="3"/>
  </w:num>
  <w:num w:numId="16">
    <w:abstractNumId w:val="6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0686B"/>
    <w:rsid w:val="000129CC"/>
    <w:rsid w:val="00016DDF"/>
    <w:rsid w:val="0005012A"/>
    <w:rsid w:val="00072F46"/>
    <w:rsid w:val="00075A42"/>
    <w:rsid w:val="0009051D"/>
    <w:rsid w:val="00090F84"/>
    <w:rsid w:val="00097ACF"/>
    <w:rsid w:val="00097F44"/>
    <w:rsid w:val="000B3BDD"/>
    <w:rsid w:val="000B3CDF"/>
    <w:rsid w:val="000C0989"/>
    <w:rsid w:val="000C1895"/>
    <w:rsid w:val="000C25C2"/>
    <w:rsid w:val="000C5E04"/>
    <w:rsid w:val="000D1D52"/>
    <w:rsid w:val="000E1B0F"/>
    <w:rsid w:val="000E5564"/>
    <w:rsid w:val="000E69A4"/>
    <w:rsid w:val="000F369C"/>
    <w:rsid w:val="000F5E3D"/>
    <w:rsid w:val="00103295"/>
    <w:rsid w:val="001254DA"/>
    <w:rsid w:val="00132A23"/>
    <w:rsid w:val="00132FF0"/>
    <w:rsid w:val="001502DD"/>
    <w:rsid w:val="001513E8"/>
    <w:rsid w:val="00154D9F"/>
    <w:rsid w:val="00167D58"/>
    <w:rsid w:val="00186347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372C"/>
    <w:rsid w:val="001E71EE"/>
    <w:rsid w:val="001F11BA"/>
    <w:rsid w:val="001F4E9A"/>
    <w:rsid w:val="001F5436"/>
    <w:rsid w:val="0020420E"/>
    <w:rsid w:val="00205EF2"/>
    <w:rsid w:val="002311A5"/>
    <w:rsid w:val="00252235"/>
    <w:rsid w:val="00266D95"/>
    <w:rsid w:val="00276F48"/>
    <w:rsid w:val="002812AC"/>
    <w:rsid w:val="00290B47"/>
    <w:rsid w:val="00297E57"/>
    <w:rsid w:val="002A45F9"/>
    <w:rsid w:val="002B31A1"/>
    <w:rsid w:val="002C479A"/>
    <w:rsid w:val="002C54A4"/>
    <w:rsid w:val="002D157D"/>
    <w:rsid w:val="002F4D1D"/>
    <w:rsid w:val="00300128"/>
    <w:rsid w:val="00302BBF"/>
    <w:rsid w:val="00306170"/>
    <w:rsid w:val="00323D53"/>
    <w:rsid w:val="00323DAD"/>
    <w:rsid w:val="003263BA"/>
    <w:rsid w:val="0033393F"/>
    <w:rsid w:val="003361CF"/>
    <w:rsid w:val="00336318"/>
    <w:rsid w:val="00342E39"/>
    <w:rsid w:val="00350767"/>
    <w:rsid w:val="003511BD"/>
    <w:rsid w:val="00352347"/>
    <w:rsid w:val="00357BFA"/>
    <w:rsid w:val="00360A68"/>
    <w:rsid w:val="00364100"/>
    <w:rsid w:val="0037098D"/>
    <w:rsid w:val="00373872"/>
    <w:rsid w:val="00375FB2"/>
    <w:rsid w:val="00393EAE"/>
    <w:rsid w:val="00396BF4"/>
    <w:rsid w:val="003D5016"/>
    <w:rsid w:val="003D5F87"/>
    <w:rsid w:val="003E0886"/>
    <w:rsid w:val="003E0F53"/>
    <w:rsid w:val="003E2436"/>
    <w:rsid w:val="003E55F7"/>
    <w:rsid w:val="003E63E5"/>
    <w:rsid w:val="003F2C06"/>
    <w:rsid w:val="003F58B2"/>
    <w:rsid w:val="00403184"/>
    <w:rsid w:val="00405364"/>
    <w:rsid w:val="00406214"/>
    <w:rsid w:val="00425C3B"/>
    <w:rsid w:val="004278C0"/>
    <w:rsid w:val="004308D9"/>
    <w:rsid w:val="00440F88"/>
    <w:rsid w:val="00441883"/>
    <w:rsid w:val="004431EA"/>
    <w:rsid w:val="00466398"/>
    <w:rsid w:val="004770B2"/>
    <w:rsid w:val="00481D88"/>
    <w:rsid w:val="00482B2D"/>
    <w:rsid w:val="004B1787"/>
    <w:rsid w:val="004B591C"/>
    <w:rsid w:val="004C2019"/>
    <w:rsid w:val="004C3CB9"/>
    <w:rsid w:val="004D3CE1"/>
    <w:rsid w:val="004D4923"/>
    <w:rsid w:val="004E6CC5"/>
    <w:rsid w:val="004E7C87"/>
    <w:rsid w:val="005250B8"/>
    <w:rsid w:val="005256FF"/>
    <w:rsid w:val="00525C2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A0439"/>
    <w:rsid w:val="005A07C1"/>
    <w:rsid w:val="005A098D"/>
    <w:rsid w:val="005A54FD"/>
    <w:rsid w:val="005C319C"/>
    <w:rsid w:val="005C586E"/>
    <w:rsid w:val="005D175A"/>
    <w:rsid w:val="005D61C9"/>
    <w:rsid w:val="005E20DE"/>
    <w:rsid w:val="005F4CA9"/>
    <w:rsid w:val="00602CBF"/>
    <w:rsid w:val="00621630"/>
    <w:rsid w:val="00630BF8"/>
    <w:rsid w:val="00630EB3"/>
    <w:rsid w:val="00630FDA"/>
    <w:rsid w:val="00650634"/>
    <w:rsid w:val="0065069B"/>
    <w:rsid w:val="006508D5"/>
    <w:rsid w:val="00657430"/>
    <w:rsid w:val="00657AAA"/>
    <w:rsid w:val="0066243B"/>
    <w:rsid w:val="00671ABF"/>
    <w:rsid w:val="00677778"/>
    <w:rsid w:val="00677DA8"/>
    <w:rsid w:val="006830CD"/>
    <w:rsid w:val="00687DDC"/>
    <w:rsid w:val="006948B5"/>
    <w:rsid w:val="00695580"/>
    <w:rsid w:val="006A001B"/>
    <w:rsid w:val="006A3AA8"/>
    <w:rsid w:val="006C22E5"/>
    <w:rsid w:val="006D6264"/>
    <w:rsid w:val="006E228E"/>
    <w:rsid w:val="006E2CF8"/>
    <w:rsid w:val="006E6038"/>
    <w:rsid w:val="006E6580"/>
    <w:rsid w:val="0071111E"/>
    <w:rsid w:val="00714B98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72386"/>
    <w:rsid w:val="007811C0"/>
    <w:rsid w:val="00790166"/>
    <w:rsid w:val="007B078A"/>
    <w:rsid w:val="007C01BB"/>
    <w:rsid w:val="007D2808"/>
    <w:rsid w:val="007D6B51"/>
    <w:rsid w:val="007E1D20"/>
    <w:rsid w:val="007F6FD6"/>
    <w:rsid w:val="0080636D"/>
    <w:rsid w:val="00817A70"/>
    <w:rsid w:val="00826263"/>
    <w:rsid w:val="00835166"/>
    <w:rsid w:val="00835D9D"/>
    <w:rsid w:val="00846F0C"/>
    <w:rsid w:val="008730E9"/>
    <w:rsid w:val="0087794C"/>
    <w:rsid w:val="00880C34"/>
    <w:rsid w:val="00881F93"/>
    <w:rsid w:val="008947AC"/>
    <w:rsid w:val="008A1863"/>
    <w:rsid w:val="008A3229"/>
    <w:rsid w:val="008B06B7"/>
    <w:rsid w:val="008D5167"/>
    <w:rsid w:val="008E0817"/>
    <w:rsid w:val="008F12C2"/>
    <w:rsid w:val="008F2CB7"/>
    <w:rsid w:val="00902D6F"/>
    <w:rsid w:val="00907CB7"/>
    <w:rsid w:val="0091530D"/>
    <w:rsid w:val="009177A7"/>
    <w:rsid w:val="00921939"/>
    <w:rsid w:val="009260E3"/>
    <w:rsid w:val="009531EA"/>
    <w:rsid w:val="009B0AEA"/>
    <w:rsid w:val="009B360B"/>
    <w:rsid w:val="009B7981"/>
    <w:rsid w:val="009D3323"/>
    <w:rsid w:val="009E14AE"/>
    <w:rsid w:val="009E2D73"/>
    <w:rsid w:val="009E4C40"/>
    <w:rsid w:val="009E75D0"/>
    <w:rsid w:val="009F5884"/>
    <w:rsid w:val="00A0277D"/>
    <w:rsid w:val="00A139F7"/>
    <w:rsid w:val="00A21B4A"/>
    <w:rsid w:val="00A25085"/>
    <w:rsid w:val="00A2775E"/>
    <w:rsid w:val="00A355F2"/>
    <w:rsid w:val="00A508D5"/>
    <w:rsid w:val="00A539AF"/>
    <w:rsid w:val="00A54B4D"/>
    <w:rsid w:val="00A6292A"/>
    <w:rsid w:val="00A71BE2"/>
    <w:rsid w:val="00A73194"/>
    <w:rsid w:val="00A847F2"/>
    <w:rsid w:val="00A85F33"/>
    <w:rsid w:val="00A94764"/>
    <w:rsid w:val="00AA7865"/>
    <w:rsid w:val="00AB05E4"/>
    <w:rsid w:val="00AB2A30"/>
    <w:rsid w:val="00AB4C1C"/>
    <w:rsid w:val="00AC0ED4"/>
    <w:rsid w:val="00AC2B5E"/>
    <w:rsid w:val="00AC5112"/>
    <w:rsid w:val="00AE0FC0"/>
    <w:rsid w:val="00B11D5B"/>
    <w:rsid w:val="00B21B51"/>
    <w:rsid w:val="00B35CC4"/>
    <w:rsid w:val="00B36BB8"/>
    <w:rsid w:val="00B4652D"/>
    <w:rsid w:val="00B545E6"/>
    <w:rsid w:val="00B57048"/>
    <w:rsid w:val="00B61DB7"/>
    <w:rsid w:val="00B6776E"/>
    <w:rsid w:val="00B7579B"/>
    <w:rsid w:val="00B85480"/>
    <w:rsid w:val="00B92051"/>
    <w:rsid w:val="00B96018"/>
    <w:rsid w:val="00BA5925"/>
    <w:rsid w:val="00BB6A1F"/>
    <w:rsid w:val="00BB6AC1"/>
    <w:rsid w:val="00BB6E28"/>
    <w:rsid w:val="00BD0DF6"/>
    <w:rsid w:val="00BE1185"/>
    <w:rsid w:val="00BE600C"/>
    <w:rsid w:val="00BF0823"/>
    <w:rsid w:val="00C0094C"/>
    <w:rsid w:val="00C06D6B"/>
    <w:rsid w:val="00C11FF3"/>
    <w:rsid w:val="00C1202B"/>
    <w:rsid w:val="00C14246"/>
    <w:rsid w:val="00C31B33"/>
    <w:rsid w:val="00C36911"/>
    <w:rsid w:val="00C4309F"/>
    <w:rsid w:val="00C60600"/>
    <w:rsid w:val="00C81534"/>
    <w:rsid w:val="00C91881"/>
    <w:rsid w:val="00CB7EB8"/>
    <w:rsid w:val="00CC222D"/>
    <w:rsid w:val="00CE6D1E"/>
    <w:rsid w:val="00D04298"/>
    <w:rsid w:val="00D06E4A"/>
    <w:rsid w:val="00D10CE9"/>
    <w:rsid w:val="00D234C4"/>
    <w:rsid w:val="00D350A1"/>
    <w:rsid w:val="00D35EA9"/>
    <w:rsid w:val="00D365EE"/>
    <w:rsid w:val="00D4510B"/>
    <w:rsid w:val="00D544BA"/>
    <w:rsid w:val="00D81161"/>
    <w:rsid w:val="00D84601"/>
    <w:rsid w:val="00D87F34"/>
    <w:rsid w:val="00D92881"/>
    <w:rsid w:val="00DB035D"/>
    <w:rsid w:val="00DB5DB7"/>
    <w:rsid w:val="00DC4E55"/>
    <w:rsid w:val="00DC5759"/>
    <w:rsid w:val="00DC79BE"/>
    <w:rsid w:val="00DD5466"/>
    <w:rsid w:val="00DE5698"/>
    <w:rsid w:val="00DF0719"/>
    <w:rsid w:val="00DF0C3F"/>
    <w:rsid w:val="00DF240A"/>
    <w:rsid w:val="00DF2724"/>
    <w:rsid w:val="00DF6121"/>
    <w:rsid w:val="00DF7DD2"/>
    <w:rsid w:val="00E1452D"/>
    <w:rsid w:val="00E1737C"/>
    <w:rsid w:val="00E3125F"/>
    <w:rsid w:val="00E35A8C"/>
    <w:rsid w:val="00E36D1D"/>
    <w:rsid w:val="00E4234A"/>
    <w:rsid w:val="00E61765"/>
    <w:rsid w:val="00E6482A"/>
    <w:rsid w:val="00E648DB"/>
    <w:rsid w:val="00E7141C"/>
    <w:rsid w:val="00E80FE7"/>
    <w:rsid w:val="00E832F5"/>
    <w:rsid w:val="00E83A88"/>
    <w:rsid w:val="00E84133"/>
    <w:rsid w:val="00E95E00"/>
    <w:rsid w:val="00EB1DAA"/>
    <w:rsid w:val="00EC362F"/>
    <w:rsid w:val="00EC5F93"/>
    <w:rsid w:val="00ED7AA6"/>
    <w:rsid w:val="00EE7FE4"/>
    <w:rsid w:val="00F00F3A"/>
    <w:rsid w:val="00F013A7"/>
    <w:rsid w:val="00F116EF"/>
    <w:rsid w:val="00F160F0"/>
    <w:rsid w:val="00F23B4E"/>
    <w:rsid w:val="00F24BF3"/>
    <w:rsid w:val="00F277AC"/>
    <w:rsid w:val="00F278D1"/>
    <w:rsid w:val="00F314F1"/>
    <w:rsid w:val="00F3268A"/>
    <w:rsid w:val="00F43B13"/>
    <w:rsid w:val="00F470C8"/>
    <w:rsid w:val="00F53C6F"/>
    <w:rsid w:val="00F66FDF"/>
    <w:rsid w:val="00F67A53"/>
    <w:rsid w:val="00F72994"/>
    <w:rsid w:val="00F935AA"/>
    <w:rsid w:val="00FA5971"/>
    <w:rsid w:val="00FC1660"/>
    <w:rsid w:val="00FC39E6"/>
    <w:rsid w:val="00FC77D9"/>
    <w:rsid w:val="00FE49CC"/>
    <w:rsid w:val="00FE5372"/>
    <w:rsid w:val="73DDB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4:docId w14:val="6BE047A3"/>
  <w15:chartTrackingRefBased/>
  <w15:docId w15:val="{F09297FA-0C9C-4B58-B6A2-EE8FA446E6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styleId="Default" w:customStyle="1">
    <w:name w:val="Default"/>
    <w:rsid w:val="00A2775E"/>
    <w:pPr>
      <w:autoSpaceDE w:val="0"/>
      <w:autoSpaceDN w:val="0"/>
      <w:adjustRightInd w:val="0"/>
    </w:pPr>
    <w:rPr>
      <w:rFonts w:ascii="Verdana" w:hAnsi="Verdana" w:eastAsia="Calibri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styleId="Standard" w:customStyle="1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hAnsi="Courier New" w:eastAsia="Courier New" w:cs="Courier New"/>
      <w:kern w:val="3"/>
      <w:sz w:val="22"/>
      <w:szCs w:val="22"/>
      <w:lang w:eastAsia="zh-CN" w:bidi="hi-IN"/>
    </w:rPr>
  </w:style>
  <w:style w:type="character" w:styleId="st" w:customStyle="1">
    <w:name w:val="st"/>
    <w:basedOn w:val="Fuentedeprrafopredeter"/>
    <w:rsid w:val="00F013A7"/>
  </w:style>
  <w:style w:type="numbering" w:styleId="WWNum2" w:customStyle="1">
    <w:name w:val="WWNum2"/>
    <w:basedOn w:val="Sinlista"/>
    <w:rsid w:val="00F013A7"/>
    <w:pPr>
      <w:numPr>
        <w:numId w:val="3"/>
      </w:numPr>
    </w:pPr>
  </w:style>
  <w:style w:type="paragraph" w:styleId="Cuerpo" w:customStyle="1">
    <w:name w:val="Cuerpo"/>
    <w:uiPriority w:val="99"/>
    <w:rsid w:val="00252235"/>
    <w:pPr>
      <w:pBdr>
        <w:top w:val="none" w:color="FFFFFF" w:sz="96" w:space="31" w:frame="1"/>
        <w:left w:val="none" w:color="FFFFFF" w:sz="96" w:space="31" w:frame="1"/>
        <w:bottom w:val="none" w:color="FFFFFF" w:sz="96" w:space="31" w:frame="1"/>
        <w:right w:val="none" w:color="FFFFFF" w:sz="96" w:space="31" w:frame="1"/>
        <w:bar w:val="none" w:color="000000" w:sz="0"/>
      </w:pBdr>
      <w:spacing w:after="200" w:line="276" w:lineRule="auto"/>
    </w:pPr>
    <w:rPr>
      <w:rFonts w:ascii="Calibri" w:hAnsi="Calibri" w:eastAsia="Arial Unicode MS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styleId="Ninguno" w:customStyle="1">
    <w:name w:val="Ninguno"/>
    <w:uiPriority w:val="99"/>
    <w:rsid w:val="00252235"/>
    <w:rPr>
      <w:lang w:val="it-IT"/>
    </w:rPr>
  </w:style>
  <w:style w:type="paragraph" w:styleId="ListParagraph" w:customStyle="1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0"/>
    <w:basedOn w:val="Normal"/>
    <w:uiPriority w:val="34"/>
    <w:qFormat/>
    <w:rsid w:val="00A71BE2"/>
    <w:pPr>
      <w:spacing w:line="360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al0" w:customStyle="1">
    <w:name w:val="normal"/>
    <w:rsid w:val="00132A23"/>
    <w:pPr>
      <w:spacing w:line="360" w:lineRule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81197-217B-4AED-B5B9-1F696428698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PROYECTO DE ORDENANZA</dc:title>
  <dc:subject/>
  <dc:creator>Usuario</dc:creator>
  <keywords/>
  <lastModifiedBy>concejo tornquist</lastModifiedBy>
  <revision>8</revision>
  <lastPrinted>2020-11-05T15:58:00.0000000Z</lastPrinted>
  <dcterms:created xsi:type="dcterms:W3CDTF">2021-05-12T18:53:00.0000000Z</dcterms:created>
  <dcterms:modified xsi:type="dcterms:W3CDTF">2021-05-12T18:59:59.5787895Z</dcterms:modified>
</coreProperties>
</file>