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F7" w:rsidRDefault="00FE25F7" w:rsidP="00FE25F7">
      <w:pPr>
        <w:jc w:val="both"/>
        <w:rPr>
          <w:lang w:val="es-ES_tradnl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FE25F7" w:rsidTr="00214A6F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E25F7" w:rsidRDefault="00FE25F7" w:rsidP="00214A6F">
            <w:pPr>
              <w:jc w:val="center"/>
              <w:rPr>
                <w:b/>
                <w:sz w:val="72"/>
              </w:rPr>
            </w:pPr>
            <w:proofErr w:type="spellStart"/>
            <w:r>
              <w:rPr>
                <w:b/>
                <w:sz w:val="72"/>
              </w:rPr>
              <w:t>ZS.s</w:t>
            </w:r>
            <w:proofErr w:type="spellEnd"/>
          </w:p>
        </w:tc>
      </w:tr>
    </w:tbl>
    <w:p w:rsidR="00FE25F7" w:rsidRDefault="00FE25F7" w:rsidP="00FE25F7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FE25F7" w:rsidTr="00214A6F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FE25F7" w:rsidRDefault="00FE25F7" w:rsidP="00214A6F">
            <w:pPr>
              <w:pStyle w:val="Ttulo6"/>
              <w:jc w:val="center"/>
              <w:rPr>
                <w:lang w:val="es-ES"/>
              </w:rPr>
            </w:pPr>
          </w:p>
          <w:p w:rsidR="00FE25F7" w:rsidRDefault="00FE25F7" w:rsidP="00214A6F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FE25F7" w:rsidRDefault="00FE25F7" w:rsidP="00214A6F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FE25F7" w:rsidRDefault="00FE25F7" w:rsidP="00214A6F">
            <w:pPr>
              <w:jc w:val="both"/>
              <w:rPr>
                <w:sz w:val="16"/>
              </w:rPr>
            </w:pPr>
          </w:p>
          <w:p w:rsidR="00FE25F7" w:rsidRDefault="00FE25F7" w:rsidP="00214A6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ZONA DESTINADA A ALMACENAJE DE PRODUCTOS AGRÍCOLAS (GRANOS) </w:t>
            </w:r>
          </w:p>
          <w:p w:rsidR="00FE25F7" w:rsidRDefault="00FE25F7" w:rsidP="00214A6F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FE25F7" w:rsidRDefault="00FE25F7" w:rsidP="00214A6F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FE25F7" w:rsidTr="00214A6F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FE25F7" w:rsidRDefault="00FE25F7" w:rsidP="00214A6F">
            <w:pPr>
              <w:jc w:val="center"/>
              <w:rPr>
                <w:b/>
              </w:rPr>
            </w:pPr>
          </w:p>
          <w:p w:rsidR="00FE25F7" w:rsidRDefault="00FE25F7" w:rsidP="00214A6F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FE25F7" w:rsidRDefault="00FE25F7" w:rsidP="00214A6F">
            <w:pPr>
              <w:jc w:val="both"/>
              <w:rPr>
                <w:sz w:val="16"/>
              </w:rPr>
            </w:pPr>
          </w:p>
          <w:p w:rsidR="00FE25F7" w:rsidRDefault="00FE25F7" w:rsidP="00214A6F">
            <w:pPr>
              <w:jc w:val="both"/>
              <w:rPr>
                <w:sz w:val="16"/>
              </w:rPr>
            </w:pPr>
            <w:r>
              <w:rPr>
                <w:sz w:val="16"/>
              </w:rPr>
              <w:t>ESPECIALIZACION DE UN SECTOR DE FLUIDA ACCESIBILIDAD FERROVIARIA Y VIAL PARA LA LOCALIZACION DE ACTIVIDADES ESTRECHAMENTE VINCULADAS CON EL AREA RURAL</w:t>
            </w:r>
          </w:p>
          <w:p w:rsidR="00FE25F7" w:rsidRDefault="00FE25F7" w:rsidP="00214A6F">
            <w:pPr>
              <w:jc w:val="both"/>
              <w:rPr>
                <w:sz w:val="16"/>
              </w:rPr>
            </w:pPr>
            <w:r>
              <w:rPr>
                <w:sz w:val="16"/>
              </w:rPr>
              <w:t>MINIMIZAR LOS RIESGOS DE APARICION DE ELEMENTOS DEGRADANTES O CONTAMINANTES EN LAS ÁREAS URBANIZADAS.</w:t>
            </w:r>
          </w:p>
          <w:p w:rsidR="00FE25F7" w:rsidRDefault="00FE25F7" w:rsidP="00214A6F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FE25F7" w:rsidRDefault="00FE25F7" w:rsidP="00214A6F">
            <w:pPr>
              <w:jc w:val="both"/>
              <w:rPr>
                <w:sz w:val="16"/>
              </w:rPr>
            </w:pPr>
          </w:p>
          <w:p w:rsidR="00FE25F7" w:rsidRDefault="00FE25F7" w:rsidP="00214A6F">
            <w:pPr>
              <w:jc w:val="both"/>
              <w:rPr>
                <w:sz w:val="16"/>
              </w:rPr>
            </w:pPr>
            <w:r>
              <w:rPr>
                <w:noProof/>
                <w:sz w:val="16"/>
                <w:lang w:eastAsia="es-ES"/>
              </w:rPr>
              <w:drawing>
                <wp:inline distT="0" distB="0" distL="0" distR="0">
                  <wp:extent cx="1352550" cy="857250"/>
                  <wp:effectExtent l="19050" t="0" r="0" b="0"/>
                  <wp:docPr id="1" name="Imagen 1" descr="Z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5F7" w:rsidRDefault="00FE25F7" w:rsidP="00214A6F">
            <w:pPr>
              <w:jc w:val="both"/>
              <w:rPr>
                <w:sz w:val="16"/>
              </w:rPr>
            </w:pPr>
          </w:p>
        </w:tc>
      </w:tr>
    </w:tbl>
    <w:p w:rsidR="00FE25F7" w:rsidRDefault="00FE25F7" w:rsidP="00FE25F7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FE25F7" w:rsidTr="00214A6F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25F7" w:rsidRDefault="00FE25F7" w:rsidP="00214A6F">
            <w:pPr>
              <w:jc w:val="both"/>
            </w:pPr>
            <w:r>
              <w:rPr>
                <w:b/>
              </w:rPr>
              <w:t xml:space="preserve">USOS    </w:t>
            </w:r>
            <w:r>
              <w:t xml:space="preserve">                 </w:t>
            </w:r>
          </w:p>
          <w:p w:rsidR="00FE25F7" w:rsidRDefault="00FE25F7" w:rsidP="00214A6F">
            <w:pPr>
              <w:jc w:val="both"/>
              <w:rPr>
                <w:sz w:val="20"/>
              </w:rPr>
            </w:pPr>
            <w:r>
              <w:rPr>
                <w:sz w:val="20"/>
              </w:rPr>
              <w:t>PREDOMINANTE: Silos, Almacenaje y Depósitos de Granos</w:t>
            </w:r>
          </w:p>
          <w:p w:rsidR="00FE25F7" w:rsidRDefault="00FE25F7" w:rsidP="00214A6F">
            <w:pPr>
              <w:jc w:val="both"/>
              <w:rPr>
                <w:sz w:val="20"/>
              </w:rPr>
            </w:pPr>
            <w:r>
              <w:rPr>
                <w:sz w:val="20"/>
              </w:rPr>
              <w:t>COMPLEMENTARIO: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Oficina de atención</w:t>
            </w:r>
            <w:r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</w:p>
          <w:p w:rsidR="00FE25F7" w:rsidRDefault="00FE25F7" w:rsidP="00214A6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FE25F7" w:rsidRDefault="00FE25F7" w:rsidP="00214A6F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 PLANILLAS DE USOS</w:t>
            </w:r>
          </w:p>
        </w:tc>
      </w:tr>
      <w:tr w:rsidR="00FE25F7" w:rsidTr="00214A6F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25F7" w:rsidRDefault="00FE25F7" w:rsidP="00214A6F">
            <w:r>
              <w:rPr>
                <w:b/>
              </w:rPr>
              <w:t>MORFOLOGIA</w:t>
            </w:r>
            <w:r>
              <w:t xml:space="preserve">   </w:t>
            </w:r>
          </w:p>
          <w:p w:rsidR="00FE25F7" w:rsidRDefault="00FE25F7" w:rsidP="00214A6F">
            <w:pPr>
              <w:rPr>
                <w:sz w:val="20"/>
              </w:rPr>
            </w:pPr>
            <w:r>
              <w:rPr>
                <w:sz w:val="20"/>
              </w:rPr>
              <w:t xml:space="preserve">  RETIROS*:                   FRENTE   : Obligatorio = 5m</w:t>
            </w:r>
          </w:p>
          <w:p w:rsidR="00FE25F7" w:rsidRDefault="00FE25F7" w:rsidP="00214A6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Obligatorio ambos laterales = 3m</w:t>
            </w:r>
          </w:p>
          <w:p w:rsidR="00FE25F7" w:rsidRDefault="00FE25F7" w:rsidP="00214A6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 20% del largo del lote                         </w:t>
            </w:r>
          </w:p>
          <w:p w:rsidR="00FE25F7" w:rsidRDefault="00FE25F7" w:rsidP="00214A6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No se regula</w:t>
            </w:r>
          </w:p>
          <w:p w:rsidR="00FE25F7" w:rsidRDefault="00FE25F7" w:rsidP="00214A6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ESPACIO PUBLICO : Los límites de los predios deberán poseer cerco perimetral y estar debidamente forestados</w:t>
            </w:r>
          </w:p>
          <w:p w:rsidR="00FE25F7" w:rsidRDefault="00FE25F7" w:rsidP="00214A6F">
            <w:pPr>
              <w:jc w:val="both"/>
              <w:rPr>
                <w:sz w:val="16"/>
              </w:rPr>
            </w:pPr>
          </w:p>
          <w:p w:rsidR="00FE25F7" w:rsidRDefault="00FE25F7" w:rsidP="00214A6F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FE25F7" w:rsidTr="00214A6F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25F7" w:rsidRDefault="00FE25F7" w:rsidP="00214A6F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>F.O.S. = 0.6                        C.A.S. = 0.30</w:t>
            </w:r>
          </w:p>
          <w:p w:rsidR="00FE25F7" w:rsidRDefault="00FE25F7" w:rsidP="00214A6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1                            DENSIDAD = (1)</w:t>
            </w:r>
          </w:p>
          <w:p w:rsidR="00FE25F7" w:rsidRDefault="00FE25F7" w:rsidP="00214A6F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 frente: 40 m – superficie: 2000 m²</w:t>
            </w:r>
            <w:r>
              <w:rPr>
                <w:b/>
              </w:rPr>
              <w:t xml:space="preserve"> </w:t>
            </w:r>
          </w:p>
        </w:tc>
      </w:tr>
      <w:tr w:rsidR="00FE25F7" w:rsidTr="00214A6F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25F7" w:rsidRDefault="00FE25F7" w:rsidP="00214A6F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proofErr w:type="spellStart"/>
            <w:r>
              <w:rPr>
                <w:sz w:val="20"/>
              </w:rPr>
              <w:t>Parquización</w:t>
            </w:r>
            <w:proofErr w:type="spellEnd"/>
            <w:r>
              <w:rPr>
                <w:sz w:val="20"/>
              </w:rPr>
              <w:t xml:space="preserve"> de los espacios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libres y tratamiento de edificios y depósitos para no desvalorizar el paisaje rural o complementario (a verificar por la O.T.M)</w:t>
            </w:r>
            <w:r>
              <w:t xml:space="preserve">  </w:t>
            </w:r>
            <w:r>
              <w:rPr>
                <w:b/>
                <w:sz w:val="28"/>
              </w:rPr>
              <w:t xml:space="preserve">     </w:t>
            </w:r>
          </w:p>
        </w:tc>
      </w:tr>
      <w:tr w:rsidR="00FE25F7" w:rsidTr="00214A6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E25F7" w:rsidRDefault="00FE25F7" w:rsidP="00214A6F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 </w:t>
            </w:r>
            <w:r>
              <w:rPr>
                <w:sz w:val="20"/>
              </w:rPr>
              <w:t>energía eléctrica, fuerza motriz, agua potable, tratamiento de desagües cloacales, tratamiento de vías de circulación internas y externas.</w:t>
            </w:r>
            <w:r>
              <w:t xml:space="preserve">  </w:t>
            </w:r>
          </w:p>
        </w:tc>
      </w:tr>
      <w:tr w:rsidR="00FE25F7" w:rsidTr="00214A6F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25F7" w:rsidRDefault="00FE25F7" w:rsidP="00214A6F">
            <w:pPr>
              <w:jc w:val="both"/>
              <w:rPr>
                <w:b/>
              </w:rPr>
            </w:pPr>
            <w:r>
              <w:rPr>
                <w:b/>
              </w:rPr>
              <w:t>DISPOSICIONES PARTICULARES :</w:t>
            </w:r>
          </w:p>
          <w:p w:rsidR="00FE25F7" w:rsidRDefault="00FE25F7" w:rsidP="00214A6F">
            <w:pPr>
              <w:pStyle w:val="Textoindependiente2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(1) Se admite una vivienda unifamiliar por parcela, como complementaria del uso predominante</w:t>
            </w:r>
          </w:p>
          <w:p w:rsidR="00FE25F7" w:rsidRDefault="00FE25F7" w:rsidP="00214A6F">
            <w:pPr>
              <w:jc w:val="both"/>
              <w:rPr>
                <w:sz w:val="16"/>
              </w:rPr>
            </w:pPr>
          </w:p>
        </w:tc>
      </w:tr>
    </w:tbl>
    <w:p w:rsidR="00FE25F7" w:rsidRDefault="00FE25F7" w:rsidP="00FE25F7"/>
    <w:p w:rsidR="00E23A4F" w:rsidRDefault="00E23A4F"/>
    <w:sectPr w:rsidR="00E23A4F" w:rsidSect="00E23A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E25F7"/>
    <w:rsid w:val="00E23A4F"/>
    <w:rsid w:val="00FE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F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FE25F7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FE25F7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FE25F7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FE25F7"/>
    <w:rPr>
      <w:rFonts w:ascii="Arial" w:eastAsia="Times New Roman" w:hAnsi="Arial" w:cs="Times New Roman"/>
      <w:sz w:val="24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5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5F7"/>
    <w:rPr>
      <w:rFonts w:ascii="Tahoma" w:eastAsia="Times New Roman" w:hAnsi="Tahoma" w:cs="Tahoma"/>
      <w:sz w:val="16"/>
      <w:szCs w:val="16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2019-06-18T13:10:00Z</dcterms:created>
  <dcterms:modified xsi:type="dcterms:W3CDTF">2019-06-18T13:10:00Z</dcterms:modified>
</cp:coreProperties>
</file>